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05" w:rsidRPr="001E34F7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  <w:r w:rsidRPr="001E34F7">
        <w:rPr>
          <w:rFonts w:cs="Arial"/>
          <w:b/>
          <w:snapToGrid/>
          <w:sz w:val="20"/>
          <w:u w:val="single"/>
          <w:lang w:eastAsia="en-US"/>
        </w:rPr>
        <w:t>1 ČESKÉ TECHNICKÉ NORMY</w:t>
      </w:r>
    </w:p>
    <w:p w:rsidR="00646705" w:rsidRDefault="00BF4A05" w:rsidP="006467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EN 45020 </w:t>
      </w:r>
      <w:r w:rsidR="0055706F" w:rsidRPr="0055706F">
        <w:rPr>
          <w:rFonts w:cs="Arial"/>
          <w:snapToGrid/>
          <w:sz w:val="20"/>
          <w:lang w:eastAsia="en-US"/>
        </w:rPr>
        <w:t>(01 0101)</w:t>
      </w:r>
      <w:r w:rsidRPr="0055706F">
        <w:rPr>
          <w:rFonts w:cs="Arial"/>
          <w:snapToGrid/>
          <w:sz w:val="20"/>
          <w:lang w:eastAsia="en-US"/>
        </w:rPr>
        <w:t>Normalizace a souvisící činnosti – Všeobecný slovník</w:t>
      </w:r>
      <w:r w:rsidR="0055706F">
        <w:rPr>
          <w:rFonts w:cs="Arial"/>
          <w:snapToGrid/>
          <w:sz w:val="20"/>
          <w:lang w:eastAsia="en-US"/>
        </w:rPr>
        <w:t xml:space="preserve"> </w:t>
      </w:r>
    </w:p>
    <w:p w:rsidR="00646705" w:rsidRDefault="00646705" w:rsidP="006467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ISO/IEC 17000 (01 0106)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Posuzování shody – Slovník a základní principy</w:t>
      </w:r>
      <w:r w:rsidRPr="00646705">
        <w:rPr>
          <w:rFonts w:cs="Arial"/>
          <w:snapToGrid/>
          <w:sz w:val="20"/>
          <w:lang w:eastAsia="en-US"/>
        </w:rPr>
        <w:t xml:space="preserve"> 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ISO/IEC 17025 (01 5253) Posuzování shody – Všeobecné požadavky na způsobilost zkušebních a kalibračních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laboratoří</w:t>
      </w:r>
    </w:p>
    <w:p w:rsidR="00646705" w:rsidRPr="00EB7F7C" w:rsidRDefault="00646705" w:rsidP="006467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9000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(01 0300) Systémy managementu kvality – Základní principy a slovník</w:t>
      </w:r>
    </w:p>
    <w:p w:rsidR="00646705" w:rsidRPr="00EB7F7C" w:rsidRDefault="00646705" w:rsidP="006467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9001 (01 0321)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ed.2 Systémy managementu kvality – Požadavky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12100-1 (83 3001) Bezpečnost strojních zařízení – Základní pojmy, všeobecné zásady pro konstrukci,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– Část 1: Základní terminologie, metodologie</w:t>
      </w:r>
    </w:p>
    <w:p w:rsidR="0048300C" w:rsidRDefault="0048300C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</w:p>
    <w:p w:rsidR="00BF4A05" w:rsidRP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  <w:r w:rsidRPr="00491333">
        <w:rPr>
          <w:rFonts w:cs="Arial"/>
          <w:b/>
          <w:snapToGrid/>
          <w:sz w:val="20"/>
          <w:u w:val="single"/>
          <w:lang w:eastAsia="en-US"/>
        </w:rPr>
        <w:t xml:space="preserve">Koroze Svařování </w:t>
      </w:r>
    </w:p>
    <w:p w:rsidR="00BF4A05" w:rsidRPr="00646705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highlight w:val="yellow"/>
          <w:u w:val="single"/>
          <w:lang w:eastAsia="en-US"/>
        </w:rPr>
      </w:pPr>
      <w:r w:rsidRPr="00646705">
        <w:rPr>
          <w:rFonts w:cs="Arial"/>
          <w:snapToGrid/>
          <w:sz w:val="20"/>
          <w:highlight w:val="yellow"/>
          <w:u w:val="single"/>
          <w:lang w:eastAsia="en-US"/>
        </w:rPr>
        <w:t xml:space="preserve">ČSN ISO 3864 </w:t>
      </w:r>
      <w:r w:rsidR="0055706F" w:rsidRPr="00646705">
        <w:rPr>
          <w:rFonts w:cs="Arial"/>
          <w:snapToGrid/>
          <w:sz w:val="20"/>
          <w:highlight w:val="yellow"/>
          <w:u w:val="single"/>
          <w:lang w:eastAsia="en-US"/>
        </w:rPr>
        <w:t>(01 8010)</w:t>
      </w:r>
      <w:r w:rsidRPr="00646705">
        <w:rPr>
          <w:rFonts w:cs="Arial"/>
          <w:snapToGrid/>
          <w:sz w:val="20"/>
          <w:highlight w:val="yellow"/>
          <w:u w:val="single"/>
          <w:lang w:eastAsia="en-US"/>
        </w:rPr>
        <w:t>Bezpečnostní barvy a bezpečnostní značky</w:t>
      </w:r>
    </w:p>
    <w:p w:rsidR="00BF4A05" w:rsidRPr="00646705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highlight w:val="yellow"/>
          <w:u w:val="single"/>
          <w:lang w:eastAsia="en-US"/>
        </w:rPr>
      </w:pPr>
      <w:r w:rsidRPr="00646705">
        <w:rPr>
          <w:rFonts w:cs="Arial"/>
          <w:snapToGrid/>
          <w:sz w:val="20"/>
          <w:highlight w:val="yellow"/>
          <w:u w:val="single"/>
          <w:lang w:eastAsia="en-US"/>
        </w:rPr>
        <w:t>ČSN 01 8014 Tabulky k označování prostorů s tlakovými nádobami na plyny</w:t>
      </w:r>
    </w:p>
    <w:p w:rsidR="00BF4A05" w:rsidRPr="00646705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highlight w:val="yellow"/>
          <w:u w:val="single"/>
          <w:lang w:eastAsia="en-US"/>
        </w:rPr>
      </w:pPr>
      <w:r w:rsidRPr="00646705">
        <w:rPr>
          <w:rFonts w:cs="Arial"/>
          <w:snapToGrid/>
          <w:sz w:val="20"/>
          <w:highlight w:val="yellow"/>
          <w:u w:val="single"/>
          <w:lang w:eastAsia="en-US"/>
        </w:rPr>
        <w:t>ČSN 03 8331 Ochrana proti korozi. Povlaky ocelových potrubí. Obecné technické požadavky</w:t>
      </w:r>
    </w:p>
    <w:p w:rsidR="00BF4A05" w:rsidRPr="00646705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u w:val="single"/>
          <w:lang w:eastAsia="en-US"/>
        </w:rPr>
      </w:pPr>
      <w:r w:rsidRPr="00646705">
        <w:rPr>
          <w:rFonts w:cs="Arial"/>
          <w:snapToGrid/>
          <w:sz w:val="20"/>
          <w:highlight w:val="yellow"/>
          <w:u w:val="single"/>
          <w:lang w:eastAsia="en-US"/>
        </w:rPr>
        <w:t>ČSN 03 8350 Požadavky na protikorozní ochranu úložných zařízení</w:t>
      </w:r>
    </w:p>
    <w:p w:rsidR="00BF4A05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03 8372 Zásady ochrany proti korozi neliniových zařízení uložených v zemi nebo ve vodě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898-1 (02 1005) Mechanické vlastnosti spojovacích součástí z uhlíkové a legované oceli – Část 1: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 xml:space="preserve"> Šrouby </w:t>
      </w:r>
      <w:proofErr w:type="spellStart"/>
      <w:r w:rsidRPr="00EB7F7C">
        <w:rPr>
          <w:rFonts w:cs="Arial"/>
          <w:snapToGrid/>
          <w:sz w:val="20"/>
          <w:lang w:eastAsia="en-US"/>
        </w:rPr>
        <w:t>specif</w:t>
      </w:r>
      <w:proofErr w:type="spellEnd"/>
      <w:r>
        <w:rPr>
          <w:rFonts w:cs="Arial"/>
          <w:snapToGrid/>
          <w:sz w:val="20"/>
          <w:lang w:eastAsia="en-US"/>
        </w:rPr>
        <w:t>.</w:t>
      </w:r>
      <w:r w:rsidRPr="00EB7F7C">
        <w:rPr>
          <w:rFonts w:cs="Arial"/>
          <w:snapToGrid/>
          <w:sz w:val="20"/>
          <w:lang w:eastAsia="en-US"/>
        </w:rPr>
        <w:t xml:space="preserve"> třídami pevnosti – Hrubá a jemná rozteč</w:t>
      </w:r>
    </w:p>
    <w:p w:rsidR="00491333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20898-2 (02 1005) Spojovací součásti. Mechanické vlastnosti spojovacích součástí. Část 2: </w:t>
      </w:r>
      <w:proofErr w:type="gramStart"/>
      <w:r w:rsidRPr="00EB7F7C">
        <w:rPr>
          <w:rFonts w:cs="Arial"/>
          <w:snapToGrid/>
          <w:sz w:val="20"/>
          <w:lang w:eastAsia="en-US"/>
        </w:rPr>
        <w:t>Matice</w:t>
      </w:r>
      <w:r>
        <w:rPr>
          <w:rFonts w:cs="Arial"/>
          <w:snapToGrid/>
          <w:sz w:val="20"/>
          <w:lang w:eastAsia="en-US"/>
        </w:rPr>
        <w:t xml:space="preserve">  </w:t>
      </w:r>
      <w:r w:rsidRPr="00EB7F7C">
        <w:rPr>
          <w:rFonts w:cs="Arial"/>
          <w:snapToGrid/>
          <w:sz w:val="20"/>
          <w:lang w:eastAsia="en-US"/>
        </w:rPr>
        <w:t>se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stanovenými hodnotami zkušebního zatížení. 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3506-1 (02 1007) Mechanické vlastnosti korozně odolných spojovacích součástí z</w:t>
      </w:r>
      <w:r>
        <w:rPr>
          <w:rFonts w:cs="Arial"/>
          <w:snapToGrid/>
          <w:sz w:val="20"/>
          <w:lang w:eastAsia="en-US"/>
        </w:rPr>
        <w:t> </w:t>
      </w:r>
      <w:r w:rsidRPr="00EB7F7C">
        <w:rPr>
          <w:rFonts w:cs="Arial"/>
          <w:snapToGrid/>
          <w:sz w:val="20"/>
          <w:lang w:eastAsia="en-US"/>
        </w:rPr>
        <w:t>korozivzdorných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ocelí – Část 1: Šrouby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3506-2 (02 1007) Mechanické vlastnosti korozně odolných spojovacích součástí z</w:t>
      </w:r>
      <w:r>
        <w:rPr>
          <w:rFonts w:cs="Arial"/>
          <w:snapToGrid/>
          <w:sz w:val="20"/>
          <w:lang w:eastAsia="en-US"/>
        </w:rPr>
        <w:t> </w:t>
      </w:r>
      <w:r w:rsidRPr="00EB7F7C">
        <w:rPr>
          <w:rFonts w:cs="Arial"/>
          <w:snapToGrid/>
          <w:sz w:val="20"/>
          <w:lang w:eastAsia="en-US"/>
        </w:rPr>
        <w:t>korozivzdorných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ocelí – Část 2: Matice</w:t>
      </w:r>
    </w:p>
    <w:p w:rsidR="00491333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3506-3 (02 1007) Mechanické vlastnosti korozně odolných spojovacích součástí z</w:t>
      </w:r>
      <w:r>
        <w:rPr>
          <w:rFonts w:cs="Arial"/>
          <w:snapToGrid/>
          <w:sz w:val="20"/>
          <w:lang w:eastAsia="en-US"/>
        </w:rPr>
        <w:t> </w:t>
      </w:r>
      <w:proofErr w:type="gramStart"/>
      <w:r w:rsidRPr="00EB7F7C">
        <w:rPr>
          <w:rFonts w:cs="Arial"/>
          <w:snapToGrid/>
          <w:sz w:val="20"/>
          <w:lang w:eastAsia="en-US"/>
        </w:rPr>
        <w:t>korozivzdorných</w:t>
      </w:r>
      <w:r>
        <w:rPr>
          <w:rFonts w:cs="Arial"/>
          <w:snapToGrid/>
          <w:sz w:val="20"/>
          <w:lang w:eastAsia="en-US"/>
        </w:rPr>
        <w:t xml:space="preserve">  </w:t>
      </w:r>
      <w:r w:rsidRPr="00EB7F7C">
        <w:rPr>
          <w:rFonts w:cs="Arial"/>
          <w:snapToGrid/>
          <w:sz w:val="20"/>
          <w:lang w:eastAsia="en-US"/>
        </w:rPr>
        <w:t>ocelí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– Část 3: Stavěcí šrouby 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3506-4 (02 1007) Mechanické vlastnosti korozně odolných spojovacích součástí z</w:t>
      </w:r>
      <w:r>
        <w:rPr>
          <w:rFonts w:cs="Arial"/>
          <w:snapToGrid/>
          <w:sz w:val="20"/>
          <w:lang w:eastAsia="en-US"/>
        </w:rPr>
        <w:t> </w:t>
      </w:r>
      <w:r w:rsidRPr="00EB7F7C">
        <w:rPr>
          <w:rFonts w:cs="Arial"/>
          <w:snapToGrid/>
          <w:sz w:val="20"/>
          <w:lang w:eastAsia="en-US"/>
        </w:rPr>
        <w:t>korozivzdorných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ocelí – Část 4: Šrouby do plechu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4014 (02 1101)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 xml:space="preserve">Šrouby se šestihrannou hlavou – Výrobní třída A </w:t>
      </w:r>
      <w:proofErr w:type="spellStart"/>
      <w:r w:rsidRPr="00EB7F7C">
        <w:rPr>
          <w:rFonts w:cs="Arial"/>
          <w:snapToGrid/>
          <w:sz w:val="20"/>
          <w:lang w:eastAsia="en-US"/>
        </w:rPr>
        <w:t>a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B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03 8350 Požadavky na protikorozní ochranu úložných zařízení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12954 (03 8355) Katodická ochrana kovových zařízení uložených v půdě nebo ve vodě – Všeobecné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zásady a aplikace na potrubí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14505 (03 8359)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Katodická ochrana složitých konstrukcí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03 8370 Snížení korozního účinku bludných proudů na úložná zařízení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03 8375 Ochrana kovových potrubí uložených v půdě nebo ve vodě proti korozi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03 8376 Zásady pro stavbu ocelových potrubí uložených v zemi. Kontrolní měření z</w:t>
      </w:r>
      <w:r>
        <w:rPr>
          <w:rFonts w:cs="Arial"/>
          <w:snapToGrid/>
          <w:sz w:val="20"/>
          <w:lang w:eastAsia="en-US"/>
        </w:rPr>
        <w:t> </w:t>
      </w:r>
      <w:r w:rsidRPr="00EB7F7C">
        <w:rPr>
          <w:rFonts w:cs="Arial"/>
          <w:snapToGrid/>
          <w:sz w:val="20"/>
          <w:lang w:eastAsia="en-US"/>
        </w:rPr>
        <w:t>hlediska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ochrany před korozí</w:t>
      </w:r>
    </w:p>
    <w:p w:rsidR="00491333" w:rsidRPr="0055706F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491333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473 (01 5004) Nedestruktivní zkoušení – Kvalifikace a certifikace pracovníků NDT – Všeobecné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zásady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B72547">
        <w:rPr>
          <w:rFonts w:cs="Arial"/>
          <w:snapToGrid/>
          <w:sz w:val="20"/>
          <w:highlight w:val="yellow"/>
          <w:lang w:eastAsia="en-US"/>
        </w:rPr>
        <w:t>ČSN EN 444 (01 5010) Nedestruktivní zkoušení – Základní pravidla pro radiografické zkoušení kovových materiálů rentgenovým zářením a zářením gama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EN 1714 </w:t>
      </w:r>
      <w:r w:rsidR="0055706F" w:rsidRPr="0055706F">
        <w:rPr>
          <w:rFonts w:cs="Arial"/>
          <w:snapToGrid/>
          <w:sz w:val="20"/>
          <w:lang w:eastAsia="en-US"/>
        </w:rPr>
        <w:t>(05 1171)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Nedestruktivní zkoušení svarů – Zkoušení svarových spojů ultrazvukem</w:t>
      </w:r>
      <w:r w:rsidR="0055706F">
        <w:rPr>
          <w:rFonts w:cs="Arial"/>
          <w:snapToGrid/>
          <w:sz w:val="20"/>
          <w:lang w:eastAsia="en-US"/>
        </w:rPr>
        <w:t xml:space="preserve"> 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EN 1712 </w:t>
      </w:r>
      <w:r w:rsidR="0055706F" w:rsidRPr="0055706F">
        <w:rPr>
          <w:rFonts w:cs="Arial"/>
          <w:snapToGrid/>
          <w:sz w:val="20"/>
          <w:lang w:eastAsia="en-US"/>
        </w:rPr>
        <w:t xml:space="preserve">(05 1172) </w:t>
      </w:r>
      <w:r w:rsidRPr="0055706F">
        <w:rPr>
          <w:rFonts w:cs="Arial"/>
          <w:snapToGrid/>
          <w:sz w:val="20"/>
          <w:lang w:eastAsia="en-US"/>
        </w:rPr>
        <w:t>Nedestruktivní zkoušení svarů – Zkoušení svarových spojů ultrazvukem – Stupně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přípustnosti</w:t>
      </w:r>
    </w:p>
    <w:p w:rsidR="00491333" w:rsidRPr="0055706F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EN 287–1 (05 0711)Svařování. Zkoušky svářečů. Tavné svařování. Část 1: Oceli</w:t>
      </w:r>
      <w:r>
        <w:rPr>
          <w:rFonts w:cs="Arial"/>
          <w:snapToGrid/>
          <w:sz w:val="20"/>
          <w:lang w:eastAsia="en-US"/>
        </w:rPr>
        <w:t xml:space="preserve">  </w:t>
      </w: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05 1310 </w:t>
      </w:r>
      <w:proofErr w:type="spellStart"/>
      <w:r w:rsidRPr="0055706F">
        <w:rPr>
          <w:rFonts w:cs="Arial"/>
          <w:snapToGrid/>
          <w:sz w:val="20"/>
          <w:lang w:eastAsia="en-US"/>
        </w:rPr>
        <w:t>Zváranie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. </w:t>
      </w:r>
      <w:proofErr w:type="spellStart"/>
      <w:r w:rsidRPr="0055706F">
        <w:rPr>
          <w:rFonts w:cs="Arial"/>
          <w:snapToGrid/>
          <w:sz w:val="20"/>
          <w:lang w:eastAsia="en-US"/>
        </w:rPr>
        <w:t>Skúšanie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zvariteľnosti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ocelí. Základné </w:t>
      </w:r>
      <w:proofErr w:type="spellStart"/>
      <w:r w:rsidRPr="0055706F">
        <w:rPr>
          <w:rFonts w:cs="Arial"/>
          <w:snapToGrid/>
          <w:sz w:val="20"/>
          <w:lang w:eastAsia="en-US"/>
        </w:rPr>
        <w:t>ustanovenia</w:t>
      </w:r>
      <w:proofErr w:type="spellEnd"/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EN ISO 2503 </w:t>
      </w:r>
      <w:r w:rsidR="0055706F" w:rsidRPr="0055706F">
        <w:rPr>
          <w:rFonts w:cs="Arial"/>
          <w:snapToGrid/>
          <w:sz w:val="20"/>
          <w:lang w:eastAsia="en-US"/>
        </w:rPr>
        <w:t>(05 4251)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Zařízení pro plamenové svařování – Redukční ventily pro lahve na stlačené plyny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do 300 bar, používané při svařování, řezání a procesech</w:t>
      </w:r>
    </w:p>
    <w:p w:rsidR="00646705" w:rsidRDefault="006467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ISO 6520-1 (05 0005)Svařování a příbuzné procesy – Klasifikace geometrických vad kovových </w:t>
      </w:r>
      <w:proofErr w:type="gramStart"/>
      <w:r w:rsidRPr="00EB7F7C">
        <w:rPr>
          <w:rFonts w:cs="Arial"/>
          <w:snapToGrid/>
          <w:sz w:val="20"/>
          <w:lang w:eastAsia="en-US"/>
        </w:rPr>
        <w:t>materiálů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–</w:t>
      </w:r>
      <w:proofErr w:type="gramStart"/>
      <w:r w:rsidRPr="00EB7F7C">
        <w:rPr>
          <w:rFonts w:cs="Arial"/>
          <w:snapToGrid/>
          <w:sz w:val="20"/>
          <w:lang w:eastAsia="en-US"/>
        </w:rPr>
        <w:t>Část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1: Tavné svařování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5817 (05 0110) Svařování – Svarové spoje oceli, niklu, titanu a jejich slitin zhotovené tavným svařováním (kromě elektronového a laserového svařování) ČSN EN ISO 15609-1 (05 0312) Stanovení a kvalifikace postupů svařování kovových materiálů – Stanovení postupu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svařování – Část 1: Obloukové svařování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15609-2 (05 0312) Stanovení a kvalifikace postupů svařování kovových materiálů – Stanovení postupu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svařování – Část 2: Plamenové svařování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lastRenderedPageBreak/>
        <w:t>TNI CEN ISO/TR 15608 (05 0323)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Svařování – Směrnice pro zařazování kovových materiálů do skupin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91333" w:rsidRPr="00EB7F7C" w:rsidRDefault="00491333" w:rsidP="00491333">
      <w:pPr>
        <w:rPr>
          <w:rFonts w:cs="Arial"/>
          <w:snapToGrid/>
          <w:sz w:val="20"/>
          <w:lang w:eastAsia="en-US"/>
        </w:rPr>
      </w:pP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05 0601 </w:t>
      </w:r>
      <w:proofErr w:type="spellStart"/>
      <w:r w:rsidRPr="00EB7F7C">
        <w:rPr>
          <w:rFonts w:cs="Arial"/>
          <w:snapToGrid/>
          <w:sz w:val="20"/>
          <w:lang w:eastAsia="en-US"/>
        </w:rPr>
        <w:t>Zváranie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. </w:t>
      </w:r>
      <w:proofErr w:type="spellStart"/>
      <w:r w:rsidRPr="00EB7F7C">
        <w:rPr>
          <w:rFonts w:cs="Arial"/>
          <w:snapToGrid/>
          <w:sz w:val="20"/>
          <w:lang w:eastAsia="en-US"/>
        </w:rPr>
        <w:t>Bezpečnostné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ustanovenia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pre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zváranie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kovov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. </w:t>
      </w:r>
      <w:proofErr w:type="spellStart"/>
      <w:r w:rsidRPr="00EB7F7C">
        <w:rPr>
          <w:rFonts w:cs="Arial"/>
          <w:snapToGrid/>
          <w:sz w:val="20"/>
          <w:lang w:eastAsia="en-US"/>
        </w:rPr>
        <w:t>Prevádzka</w:t>
      </w:r>
      <w:proofErr w:type="spellEnd"/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05 0610 </w:t>
      </w:r>
      <w:proofErr w:type="spellStart"/>
      <w:r w:rsidRPr="00EB7F7C">
        <w:rPr>
          <w:rFonts w:cs="Arial"/>
          <w:snapToGrid/>
          <w:sz w:val="20"/>
          <w:lang w:eastAsia="en-US"/>
        </w:rPr>
        <w:t>Zváranie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. </w:t>
      </w:r>
      <w:proofErr w:type="spellStart"/>
      <w:r w:rsidRPr="00EB7F7C">
        <w:rPr>
          <w:rFonts w:cs="Arial"/>
          <w:snapToGrid/>
          <w:sz w:val="20"/>
          <w:lang w:eastAsia="en-US"/>
        </w:rPr>
        <w:t>Bezpečnostné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ustanovenia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pre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plameňové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zváranie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kovov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a </w:t>
      </w:r>
      <w:proofErr w:type="spellStart"/>
      <w:r w:rsidRPr="00EB7F7C">
        <w:rPr>
          <w:rFonts w:cs="Arial"/>
          <w:snapToGrid/>
          <w:sz w:val="20"/>
          <w:lang w:eastAsia="en-US"/>
        </w:rPr>
        <w:t>rezanie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kovov</w:t>
      </w:r>
      <w:proofErr w:type="spellEnd"/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05 0630 </w:t>
      </w:r>
      <w:proofErr w:type="spellStart"/>
      <w:r w:rsidRPr="00EB7F7C">
        <w:rPr>
          <w:rFonts w:cs="Arial"/>
          <w:snapToGrid/>
          <w:sz w:val="20"/>
          <w:lang w:eastAsia="en-US"/>
        </w:rPr>
        <w:t>Zváranie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. </w:t>
      </w:r>
      <w:proofErr w:type="spellStart"/>
      <w:r w:rsidRPr="00EB7F7C">
        <w:rPr>
          <w:rFonts w:cs="Arial"/>
          <w:snapToGrid/>
          <w:sz w:val="20"/>
          <w:lang w:eastAsia="en-US"/>
        </w:rPr>
        <w:t>Bezpečnostné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ustanovenia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pre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oblúkové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zváranie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kovov</w:t>
      </w:r>
      <w:proofErr w:type="spellEnd"/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1418 (05 0730) Svářečský personál – Zkoušky svářečských operátorů pro tavné svařování a seřizovačů odporového svařování pro plně mechanizované a automatické svařování kovových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materiálů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1435 (05 1150)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Nedestruktivní zkoušení svarů – Radiografické zkoušení svarových spojů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12517-1 (05 1178) Nedestruktivní zkoušení svarů – Část 1: Hodnocení svarových spojů u oceli, niklu, titanu a jejich slitin při radiografickém zkoušení – Stupně přípustnosti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B72547">
        <w:rPr>
          <w:rFonts w:cs="Arial"/>
          <w:snapToGrid/>
          <w:sz w:val="20"/>
          <w:highlight w:val="yellow"/>
          <w:lang w:eastAsia="en-US"/>
        </w:rPr>
        <w:t>ČSN EN 970 (05 1180) Nedestruktivní zkoušení tavných svarů – Vizuální kontrola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05 1309 </w:t>
      </w:r>
      <w:proofErr w:type="spellStart"/>
      <w:r w:rsidRPr="00EB7F7C">
        <w:rPr>
          <w:rFonts w:cs="Arial"/>
          <w:snapToGrid/>
          <w:sz w:val="20"/>
          <w:lang w:eastAsia="en-US"/>
        </w:rPr>
        <w:t>Zváranie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. </w:t>
      </w:r>
      <w:proofErr w:type="spellStart"/>
      <w:r w:rsidRPr="00EB7F7C">
        <w:rPr>
          <w:rFonts w:cs="Arial"/>
          <w:snapToGrid/>
          <w:sz w:val="20"/>
          <w:lang w:eastAsia="en-US"/>
        </w:rPr>
        <w:t>Zvariteľnosť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kovov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a jej </w:t>
      </w:r>
      <w:proofErr w:type="spellStart"/>
      <w:r w:rsidRPr="00EB7F7C">
        <w:rPr>
          <w:rFonts w:cs="Arial"/>
          <w:snapToGrid/>
          <w:sz w:val="20"/>
          <w:lang w:eastAsia="en-US"/>
        </w:rPr>
        <w:t>hodnotenie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. Všeobecné </w:t>
      </w:r>
      <w:proofErr w:type="spellStart"/>
      <w:r w:rsidRPr="00EB7F7C">
        <w:rPr>
          <w:rFonts w:cs="Arial"/>
          <w:snapToGrid/>
          <w:sz w:val="20"/>
          <w:lang w:eastAsia="en-US"/>
        </w:rPr>
        <w:t>ustanovenia</w:t>
      </w:r>
      <w:proofErr w:type="spellEnd"/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17672 (05 5650)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Tvrdé pájení – Pájky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13133 (05 5905)Tvrdé pájení – Zkouška páječe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13134 (05 5906)Tvrdé pájení – Zkouška postupu pájení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646705" w:rsidRDefault="006467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EN 1440 </w:t>
      </w:r>
      <w:r w:rsidR="0055706F" w:rsidRPr="0055706F">
        <w:rPr>
          <w:rFonts w:cs="Arial"/>
          <w:snapToGrid/>
          <w:sz w:val="20"/>
          <w:lang w:eastAsia="en-US"/>
        </w:rPr>
        <w:t>(07 8440)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Přepravní vratné ocelové svařované lahve určené k přepravě zkapalněných uhlovodíkových plynů (LPG) – Periodické zkoušky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EN 1439 </w:t>
      </w:r>
      <w:r w:rsidR="0055706F" w:rsidRPr="0055706F">
        <w:rPr>
          <w:rFonts w:cs="Arial"/>
          <w:snapToGrid/>
          <w:sz w:val="20"/>
          <w:lang w:eastAsia="en-US"/>
        </w:rPr>
        <w:t>(07 8441)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 xml:space="preserve">Přepravní vratné ocelové svařované lahve určené k přepravě zkapalněných uhlovodíkových plynů (LPG) – Postup pro zkoušky 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EN 12252 </w:t>
      </w:r>
      <w:r w:rsidR="0055706F" w:rsidRPr="0055706F">
        <w:rPr>
          <w:rFonts w:cs="Arial"/>
          <w:snapToGrid/>
          <w:sz w:val="20"/>
          <w:lang w:eastAsia="en-US"/>
        </w:rPr>
        <w:t>(07 8452)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Vybavení autocisteren LPG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EN 1442 </w:t>
      </w:r>
      <w:r w:rsidR="0055706F" w:rsidRPr="0055706F">
        <w:rPr>
          <w:rFonts w:cs="Arial"/>
          <w:snapToGrid/>
          <w:sz w:val="20"/>
          <w:lang w:eastAsia="en-US"/>
        </w:rPr>
        <w:t xml:space="preserve">(07 8518) </w:t>
      </w:r>
      <w:proofErr w:type="spellStart"/>
      <w:r w:rsidRPr="0055706F">
        <w:rPr>
          <w:rFonts w:cs="Arial"/>
          <w:snapToGrid/>
          <w:sz w:val="20"/>
          <w:lang w:eastAsia="en-US"/>
        </w:rPr>
        <w:t>Znovuplnitelné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ocelové svařované lahve určené na přepravu zkapalněných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uhlovodíkových plynů (LPG) – Konstrukce a výroba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07 8690 Regulátory přetlaku </w:t>
      </w:r>
      <w:proofErr w:type="gramStart"/>
      <w:r w:rsidRPr="0055706F">
        <w:rPr>
          <w:rFonts w:cs="Arial"/>
          <w:snapToGrid/>
          <w:sz w:val="20"/>
          <w:lang w:eastAsia="en-US"/>
        </w:rPr>
        <w:t>propan</w:t>
      </w:r>
      <w:proofErr w:type="gramEnd"/>
      <w:r w:rsidRPr="0055706F">
        <w:rPr>
          <w:rFonts w:cs="Arial"/>
          <w:snapToGrid/>
          <w:sz w:val="20"/>
          <w:lang w:eastAsia="en-US"/>
        </w:rPr>
        <w:t>–</w:t>
      </w:r>
      <w:proofErr w:type="gramStart"/>
      <w:r w:rsidRPr="0055706F">
        <w:rPr>
          <w:rFonts w:cs="Arial"/>
          <w:snapToGrid/>
          <w:sz w:val="20"/>
          <w:lang w:eastAsia="en-US"/>
        </w:rPr>
        <w:t>butanu</w:t>
      </w:r>
      <w:proofErr w:type="gramEnd"/>
      <w:r w:rsidRPr="0055706F">
        <w:rPr>
          <w:rFonts w:cs="Arial"/>
          <w:snapToGrid/>
          <w:sz w:val="20"/>
          <w:lang w:eastAsia="en-US"/>
        </w:rPr>
        <w:t>. Technické dodací předpisy</w:t>
      </w:r>
    </w:p>
    <w:p w:rsidR="0055706F" w:rsidRDefault="0055706F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646705" w:rsidRPr="0055706F" w:rsidRDefault="00646705" w:rsidP="006467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EN ISO 13734 (38 5549) Zemní plyn – Organické sloučeniny síry používané jako odoranty – Technické požadavky</w:t>
      </w:r>
      <w:r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a metody zkoušení</w:t>
      </w: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</w:p>
    <w:p w:rsidR="00646705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  <w:r w:rsidRPr="00491333">
        <w:rPr>
          <w:rFonts w:cs="Arial"/>
          <w:b/>
          <w:snapToGrid/>
          <w:sz w:val="20"/>
          <w:u w:val="single"/>
          <w:lang w:eastAsia="en-US"/>
        </w:rPr>
        <w:t xml:space="preserve">Potrubí a armatury, Spojovací součásti 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10380 (02 8325)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highlight w:val="yellow"/>
          <w:u w:val="single"/>
          <w:lang w:eastAsia="en-US"/>
        </w:rPr>
        <w:t xml:space="preserve">Potrubí – </w:t>
      </w:r>
      <w:proofErr w:type="spellStart"/>
      <w:r w:rsidRPr="00EB7F7C">
        <w:rPr>
          <w:rFonts w:cs="Arial"/>
          <w:snapToGrid/>
          <w:sz w:val="20"/>
          <w:highlight w:val="yellow"/>
          <w:u w:val="single"/>
          <w:lang w:eastAsia="en-US"/>
        </w:rPr>
        <w:t>Vlnovcové</w:t>
      </w:r>
      <w:proofErr w:type="spellEnd"/>
      <w:r w:rsidRPr="00EB7F7C">
        <w:rPr>
          <w:rFonts w:cs="Arial"/>
          <w:snapToGrid/>
          <w:sz w:val="20"/>
          <w:highlight w:val="yellow"/>
          <w:u w:val="single"/>
          <w:lang w:eastAsia="en-US"/>
        </w:rPr>
        <w:t xml:space="preserve"> kovové hadice a montáž hadic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8737BF" w:rsidRPr="0055706F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005B49">
        <w:rPr>
          <w:rFonts w:cs="Arial"/>
          <w:snapToGrid/>
          <w:sz w:val="20"/>
          <w:highlight w:val="yellow"/>
          <w:lang w:eastAsia="en-US"/>
        </w:rPr>
        <w:t>ČSN 13 0072 Potrubí. Označování potrubí podle provozní tekutiny</w:t>
      </w:r>
    </w:p>
    <w:p w:rsidR="00491333" w:rsidRP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</w:p>
    <w:p w:rsidR="00BF4A05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EN ISO 6708 </w:t>
      </w:r>
      <w:r w:rsidR="0055706F" w:rsidRPr="0055706F">
        <w:rPr>
          <w:rFonts w:cs="Arial"/>
          <w:snapToGrid/>
          <w:sz w:val="20"/>
          <w:lang w:eastAsia="en-US"/>
        </w:rPr>
        <w:t>(13 0015)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Potrubní části. Definice a výběr jmenovitých světlostí. DN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ISO 7-1 (01 4034) Trubkové závity pro spoje těsnící na závitech – Část 1: Rozměry, tolerance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označování</w:t>
      </w:r>
    </w:p>
    <w:p w:rsidR="008737BF" w:rsidRPr="008737BF" w:rsidRDefault="008737BF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u w:val="single"/>
          <w:lang w:eastAsia="en-US"/>
        </w:rPr>
      </w:pPr>
      <w:r w:rsidRPr="008737BF">
        <w:rPr>
          <w:rFonts w:cs="Arial"/>
          <w:snapToGrid/>
          <w:sz w:val="20"/>
          <w:u w:val="single"/>
          <w:lang w:eastAsia="en-US"/>
        </w:rPr>
        <w:t>Armatury</w:t>
      </w:r>
    </w:p>
    <w:p w:rsidR="008737BF" w:rsidRPr="0055706F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13 0010 Potrubí a armatury. Jmenovité tlaky a pracovní přetlaky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736-1 (13 3001)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Armatury – Terminologie – Část 1: Definice typů armatur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736-2 (13 3001)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Armatury – Terminologie – Část 2: Definice součástí armatur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736-3 (13 3001)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Armatury – Terminologie – Část 3: Definice termínů</w:t>
      </w:r>
    </w:p>
    <w:p w:rsidR="004F0B8B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12627 </w:t>
      </w:r>
      <w:r>
        <w:rPr>
          <w:rFonts w:cs="Arial"/>
          <w:snapToGrid/>
          <w:sz w:val="20"/>
          <w:lang w:eastAsia="en-US"/>
        </w:rPr>
        <w:t xml:space="preserve">(13 3002) </w:t>
      </w:r>
      <w:r w:rsidRPr="00EB7F7C">
        <w:rPr>
          <w:rFonts w:cs="Arial"/>
          <w:snapToGrid/>
          <w:sz w:val="20"/>
          <w:lang w:eastAsia="en-US"/>
        </w:rPr>
        <w:t>Průmyslové armatury – Konce ocelových armatur pro přivaření tupým svarem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12266-1 (13 3003) Průmyslové armatury – Zkoušení armatur – Část 1: T</w:t>
      </w:r>
      <w:r>
        <w:rPr>
          <w:rFonts w:cs="Arial"/>
          <w:snapToGrid/>
          <w:sz w:val="20"/>
          <w:lang w:eastAsia="en-US"/>
        </w:rPr>
        <w:t xml:space="preserve">lakové zkoušky, postupy zkoušek </w:t>
      </w:r>
      <w:r w:rsidRPr="00EB7F7C">
        <w:rPr>
          <w:rFonts w:cs="Arial"/>
          <w:snapToGrid/>
          <w:sz w:val="20"/>
          <w:lang w:eastAsia="en-US"/>
        </w:rPr>
        <w:t>a přejímací kritéria – Závazné požadavky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12266-2 (13 3003) Průmyslové armatury – Zkoušení armatur – Čá</w:t>
      </w:r>
      <w:r>
        <w:rPr>
          <w:rFonts w:cs="Arial"/>
          <w:snapToGrid/>
          <w:sz w:val="20"/>
          <w:lang w:eastAsia="en-US"/>
        </w:rPr>
        <w:t xml:space="preserve">st 2: Zkoušky, zkušební postupy </w:t>
      </w:r>
      <w:r w:rsidRPr="00EB7F7C">
        <w:rPr>
          <w:rFonts w:cs="Arial"/>
          <w:snapToGrid/>
          <w:sz w:val="20"/>
          <w:lang w:eastAsia="en-US"/>
        </w:rPr>
        <w:t>a přejímací podmínky – Doplňující požadavky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lastRenderedPageBreak/>
        <w:t>ČSN 13 3060-1 Armatury průmyslové. Technické předpisy. Všeobecná ustanovení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13 3060-2 Armatury. Armatury průmyslové. Technické předpisy. Prověřování armatur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13 3060-3 Armatury. Armatury průmyslové. Technické předpisy. Balení, doprava, </w:t>
      </w:r>
      <w:proofErr w:type="spellStart"/>
      <w:proofErr w:type="gramStart"/>
      <w:r w:rsidRPr="00EB7F7C">
        <w:rPr>
          <w:rFonts w:cs="Arial"/>
          <w:snapToGrid/>
          <w:sz w:val="20"/>
          <w:lang w:eastAsia="en-US"/>
        </w:rPr>
        <w:t>skladování,montáž</w:t>
      </w:r>
      <w:proofErr w:type="spellEnd"/>
      <w:proofErr w:type="gramEnd"/>
      <w:r w:rsidRPr="00EB7F7C">
        <w:rPr>
          <w:rFonts w:cs="Arial"/>
          <w:snapToGrid/>
          <w:sz w:val="20"/>
          <w:lang w:eastAsia="en-US"/>
        </w:rPr>
        <w:t xml:space="preserve"> a opravy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13 3060-4 Průmyslové armatury. Technické předpisy. Část 4: Dokumentace armatur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1984 (13 3710)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Průmyslové armatury – Ocelová šoupátka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331 (13 4120) Ručně ovládané kulové kohouty a kuželové kohouty s uzavřeným dnem pro plynové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instalace budov</w:t>
      </w:r>
    </w:p>
    <w:p w:rsidR="008737BF" w:rsidRDefault="008737BF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13 4309–1 Průmyslové armatury. Pojistné ventily. Část 1: Termíny a definice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13 4309–2 Průmyslové armatury. Pojistné ventily. Část 2: Technické požadavky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13 4309–3 Průmyslové armatury. Pojistné ventily. Část 3: Výpočet výtoků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13 4309–4 Průmyslové armatury. Pojistné ventily. Část 4: Typové zkoušky</w:t>
      </w:r>
    </w:p>
    <w:p w:rsidR="004F0B8B" w:rsidRDefault="004F0B8B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u w:val="single"/>
          <w:lang w:eastAsia="en-US"/>
        </w:rPr>
      </w:pP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13 4202 Průmyslové armatury. Zpětné a koncové klapky. Technické dodací předpisy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4126-1 (13 4310)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Bezpečnostní pojistná zařízení proti nadměrnému t</w:t>
      </w:r>
      <w:r>
        <w:rPr>
          <w:rFonts w:cs="Arial"/>
          <w:snapToGrid/>
          <w:sz w:val="20"/>
          <w:lang w:eastAsia="en-US"/>
        </w:rPr>
        <w:t>laku – Část 1: Pojistné ventily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60534-1 (13 4510) Regulační armatury pro průmyslové procesy – Část 1: Terminologie pro regulační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armatury a všeobecné požadavky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1349 (13 4511)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Regulační armatury pro průmyslové procesy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15069 (13 7460) Bezpečnostní armatury na plyn připojované na sestavy kovových hadic pro domácí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spotřebiče na plynná paliva</w:t>
      </w:r>
    </w:p>
    <w:p w:rsidR="004F0B8B" w:rsidRDefault="004F0B8B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u w:val="single"/>
          <w:lang w:eastAsia="en-US"/>
        </w:rPr>
      </w:pPr>
    </w:p>
    <w:p w:rsidR="008737BF" w:rsidRPr="008737BF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u w:val="single"/>
          <w:lang w:eastAsia="en-US"/>
        </w:rPr>
      </w:pPr>
      <w:r w:rsidRPr="008737BF">
        <w:rPr>
          <w:rFonts w:cs="Arial"/>
          <w:snapToGrid/>
          <w:sz w:val="20"/>
          <w:u w:val="single"/>
          <w:lang w:eastAsia="en-US"/>
        </w:rPr>
        <w:t>Příruby</w:t>
      </w:r>
    </w:p>
    <w:p w:rsidR="008737BF" w:rsidRPr="00EB7F7C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1333 (13 0009)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Příruby a přírubové spoje – Potrubní</w:t>
      </w:r>
      <w:r>
        <w:rPr>
          <w:rFonts w:cs="Arial"/>
          <w:snapToGrid/>
          <w:sz w:val="20"/>
          <w:lang w:eastAsia="en-US"/>
        </w:rPr>
        <w:t xml:space="preserve"> součásti – Definice a volba PN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1092-1 (</w:t>
      </w:r>
      <w:proofErr w:type="gramStart"/>
      <w:r w:rsidRPr="00EB7F7C">
        <w:rPr>
          <w:rFonts w:cs="Arial"/>
          <w:snapToGrid/>
          <w:sz w:val="20"/>
          <w:lang w:eastAsia="en-US"/>
        </w:rPr>
        <w:t xml:space="preserve">13 1170) 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Příruby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a přírubové spoje – Kruhové příruby pro trubky, armatury, tvarovky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příslušenství s označením PN – Část 1: Příruby z oceli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1092-2 (13 1170) Příruby a přírubové spoje – Kruhové příruby pro trubky, armatury, tvarovky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příslušenství s označením PN – Část 2: Příruby z litiny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1092-3 (13 1170) Příruby a přírubové spoje – Kruhové příruby pro trubky, armatury, tvarovky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příslušenství s označením PN – Část 3: Příruby ze slitin mědi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13555 (13 1510) Příruby a přírubové spoje – Parametry těsnění a zkoušení vztahující se na pravidla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dimenzování přír</w:t>
      </w:r>
      <w:r>
        <w:rPr>
          <w:rFonts w:cs="Arial"/>
          <w:snapToGrid/>
          <w:sz w:val="20"/>
          <w:lang w:eastAsia="en-US"/>
        </w:rPr>
        <w:t>ub.</w:t>
      </w:r>
      <w:r w:rsidRPr="00EB7F7C">
        <w:rPr>
          <w:rFonts w:cs="Arial"/>
          <w:snapToGrid/>
          <w:sz w:val="20"/>
          <w:lang w:eastAsia="en-US"/>
        </w:rPr>
        <w:t xml:space="preserve"> </w:t>
      </w:r>
      <w:proofErr w:type="gramStart"/>
      <w:r w:rsidRPr="00EB7F7C">
        <w:rPr>
          <w:rFonts w:cs="Arial"/>
          <w:snapToGrid/>
          <w:sz w:val="20"/>
          <w:lang w:eastAsia="en-US"/>
        </w:rPr>
        <w:t>spojů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s kruhovými přírubami a těsněním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1591-1+A1 (13 1551) Příruby a přírubové spoje – Pravidla pro navrhování těsněných kruhových přírubových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spojů – Část 1: Výpočtová metoda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1591-2 (13 1551) Příruby a přírubové spoje – Pravidla pro navrhování těsněných kruhových přírubových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spojů – Část 2: Parametry těsnění</w:t>
      </w:r>
    </w:p>
    <w:p w:rsidR="004F0B8B" w:rsidRDefault="004F0B8B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u w:val="single"/>
          <w:lang w:eastAsia="en-US"/>
        </w:rPr>
      </w:pPr>
    </w:p>
    <w:p w:rsidR="008737BF" w:rsidRPr="008737BF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u w:val="single"/>
          <w:lang w:eastAsia="en-US"/>
        </w:rPr>
      </w:pPr>
      <w:r w:rsidRPr="008737BF">
        <w:rPr>
          <w:rFonts w:cs="Arial"/>
          <w:snapToGrid/>
          <w:sz w:val="20"/>
          <w:u w:val="single"/>
          <w:lang w:eastAsia="en-US"/>
        </w:rPr>
        <w:t>P</w:t>
      </w:r>
      <w:r w:rsidR="004F0B8B">
        <w:rPr>
          <w:rFonts w:cs="Arial"/>
          <w:snapToGrid/>
          <w:sz w:val="20"/>
          <w:u w:val="single"/>
          <w:lang w:eastAsia="en-US"/>
        </w:rPr>
        <w:t>o</w:t>
      </w:r>
      <w:r w:rsidRPr="008737BF">
        <w:rPr>
          <w:rFonts w:cs="Arial"/>
          <w:snapToGrid/>
          <w:sz w:val="20"/>
          <w:u w:val="single"/>
          <w:lang w:eastAsia="en-US"/>
        </w:rPr>
        <w:t>trubí</w:t>
      </w:r>
    </w:p>
    <w:p w:rsidR="008737BF" w:rsidRPr="00EB7F7C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13480-1 (13 0020)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Kovová průmyslová potrubí – Část 1: Všeobecně</w:t>
      </w:r>
    </w:p>
    <w:p w:rsidR="008737BF" w:rsidRPr="00EB7F7C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13480-2 (13 0020)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Kovová průmyslová potrubí – Část 2: Materiály</w:t>
      </w:r>
    </w:p>
    <w:p w:rsidR="008737BF" w:rsidRPr="00EB7F7C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13480-3 (13 0020)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Kovová průmyslová potrubí – Část 3: Konstrukce a výpočet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8737BF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13480-4 </w:t>
      </w:r>
      <w:r>
        <w:rPr>
          <w:rFonts w:cs="Arial"/>
          <w:snapToGrid/>
          <w:sz w:val="20"/>
          <w:lang w:eastAsia="en-US"/>
        </w:rPr>
        <w:t xml:space="preserve">(13 0020) </w:t>
      </w:r>
      <w:r w:rsidRPr="00EB7F7C">
        <w:rPr>
          <w:rFonts w:cs="Arial"/>
          <w:snapToGrid/>
          <w:sz w:val="20"/>
          <w:lang w:eastAsia="en-US"/>
        </w:rPr>
        <w:t>Kovová průmyslová potrubí – Část 4: Výroba a montáž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8737BF" w:rsidRPr="00EB7F7C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13480-5 (13 0020)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Kovová průmyslová potrubí – Část 5: Kontrola a zkoušení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8737BF" w:rsidRPr="00EB7F7C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13480-6 (13 0020) Kovová průmyslová potrubí – Část 6: Doplňkové požadavky na potrubí uložené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 zemi</w:t>
      </w:r>
    </w:p>
    <w:p w:rsidR="008737BF" w:rsidRPr="00EB7F7C" w:rsidRDefault="008737BF" w:rsidP="008737BF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13 0020 Kovová průmyslová potrubí – Část 7: Návod na používání postupů posuzování shody</w:t>
      </w:r>
    </w:p>
    <w:p w:rsidR="00BE368B" w:rsidRPr="00EB7F7C" w:rsidRDefault="00BE368B" w:rsidP="00BE36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10208-1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 xml:space="preserve">(42 1907) </w:t>
      </w:r>
      <w:r w:rsidRPr="00BE368B">
        <w:rPr>
          <w:rFonts w:cs="Arial"/>
          <w:snapToGrid/>
          <w:color w:val="FF0000"/>
          <w:sz w:val="20"/>
          <w:highlight w:val="yellow"/>
          <w:lang w:eastAsia="en-US"/>
        </w:rPr>
        <w:t>Ocelové trubky pro potrubí na hořlavá média</w:t>
      </w:r>
      <w:r w:rsidRPr="00BE368B">
        <w:rPr>
          <w:rFonts w:cs="Arial"/>
          <w:snapToGrid/>
          <w:color w:val="FF0000"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– Technické dodací podmínky – Část 1: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Trubky s požadavky třídy A</w:t>
      </w:r>
    </w:p>
    <w:p w:rsidR="00BE368B" w:rsidRPr="00EB7F7C" w:rsidRDefault="00BE368B" w:rsidP="00BE36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10208-2 (42 1907) Ocelové trubky pro potrubí na hořlavá média – Technické dodací podmínky – Část 2: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Trubky s požadavky třídy B</w:t>
      </w:r>
    </w:p>
    <w:p w:rsidR="004F0B8B" w:rsidRDefault="004F0B8B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u w:val="single"/>
          <w:lang w:eastAsia="en-US"/>
        </w:rPr>
      </w:pPr>
    </w:p>
    <w:p w:rsidR="0055706F" w:rsidRPr="004F0B8B" w:rsidRDefault="004F0B8B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u w:val="single"/>
          <w:lang w:eastAsia="en-US"/>
        </w:rPr>
      </w:pPr>
      <w:r w:rsidRPr="004F0B8B">
        <w:rPr>
          <w:rFonts w:cs="Arial"/>
          <w:snapToGrid/>
          <w:sz w:val="20"/>
          <w:u w:val="single"/>
          <w:lang w:eastAsia="en-US"/>
        </w:rPr>
        <w:t>Tvarovky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10253-1 (13 2200) Potrubní tvarovky pro přivaření tupým svarem – Část 1: Uhlíková ocel k tváření pro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všeobecné použití bez zvláštních kontrolních požadavků</w:t>
      </w:r>
    </w:p>
    <w:p w:rsidR="004F0B8B" w:rsidRPr="00EB7F7C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10253-2 (13 2200)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Potrubní tvarovky pro přivaření tupým svarem – Část 2: Nelegované a feritické oceli se stanovením požadavků pro kontrolu</w:t>
      </w:r>
    </w:p>
    <w:p w:rsidR="00E874CC" w:rsidRPr="00EB7F7C" w:rsidRDefault="00E874CC" w:rsidP="00E874C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ISO 8434-1 (13 7885) Kovové trubkové spojky pro tekutiny a všeobecné použití – Část 1: 24° </w:t>
      </w:r>
      <w:proofErr w:type="gramStart"/>
      <w:r w:rsidRPr="00EB7F7C">
        <w:rPr>
          <w:rFonts w:cs="Arial"/>
          <w:snapToGrid/>
          <w:sz w:val="20"/>
          <w:lang w:eastAsia="en-US"/>
        </w:rPr>
        <w:t>kónické</w:t>
      </w:r>
      <w:r>
        <w:rPr>
          <w:rFonts w:cs="Arial"/>
          <w:snapToGrid/>
          <w:sz w:val="20"/>
          <w:lang w:eastAsia="en-US"/>
        </w:rPr>
        <w:t xml:space="preserve">  </w:t>
      </w:r>
      <w:r w:rsidRPr="00EB7F7C">
        <w:rPr>
          <w:rFonts w:cs="Arial"/>
          <w:snapToGrid/>
          <w:sz w:val="20"/>
          <w:lang w:eastAsia="en-US"/>
        </w:rPr>
        <w:t>spojky</w:t>
      </w:r>
      <w:proofErr w:type="gramEnd"/>
    </w:p>
    <w:p w:rsidR="00E874CC" w:rsidRPr="00EB7F7C" w:rsidRDefault="00E874CC" w:rsidP="00E874C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lastRenderedPageBreak/>
        <w:t>ČSN EN 1254-1 (13 8400) Měď a slitiny mědi – Tvarovky – Část 1: Tvarovky s konci pro tvrdé nebo měkké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připájení k měděným trubkám</w:t>
      </w:r>
    </w:p>
    <w:p w:rsidR="00E874CC" w:rsidRPr="00EB7F7C" w:rsidRDefault="00E874CC" w:rsidP="00E874C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1254-2 (13 8400) Měď a slitiny mědi – Tvarovky – Část 2: Tvarovky s konci pro spoje měděných trubek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sevřením</w:t>
      </w:r>
    </w:p>
    <w:p w:rsidR="00E874CC" w:rsidRPr="00EB7F7C" w:rsidRDefault="00E874CC" w:rsidP="00E874C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1254-3 (13 8400) Měď a slitiny mědi – Tvarovky – Část 3: Tvarovky s konci pro spoje trubek z</w:t>
      </w:r>
      <w:r>
        <w:rPr>
          <w:rFonts w:cs="Arial"/>
          <w:snapToGrid/>
          <w:sz w:val="20"/>
          <w:lang w:eastAsia="en-US"/>
        </w:rPr>
        <w:t> </w:t>
      </w:r>
      <w:r w:rsidRPr="00EB7F7C">
        <w:rPr>
          <w:rFonts w:cs="Arial"/>
          <w:snapToGrid/>
          <w:sz w:val="20"/>
          <w:lang w:eastAsia="en-US"/>
        </w:rPr>
        <w:t>plastů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sevřením</w:t>
      </w:r>
    </w:p>
    <w:p w:rsidR="00E874CC" w:rsidRPr="00EB7F7C" w:rsidRDefault="00E874CC" w:rsidP="00E874C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1254-4 (13 8400) Měď a slitiny mědi – Tvarovky – Část 4: Tvarovky kombinující jiné konce pro spojení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 konci pro spoje připájením nebo sevřením</w:t>
      </w:r>
    </w:p>
    <w:p w:rsidR="00E874CC" w:rsidRPr="00EB7F7C" w:rsidRDefault="00E874CC" w:rsidP="00E874C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1254-5 (13 8400) Měď a slitiny mědi – Tvarovky – Část 5: Tvarovky s krátkými konci pro tvrdé připájení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k měděným trubkám</w:t>
      </w:r>
    </w:p>
    <w:p w:rsidR="00E874CC" w:rsidRPr="00E874CC" w:rsidRDefault="00E874CC" w:rsidP="00E874C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highlight w:val="yellow"/>
          <w:lang w:eastAsia="en-US"/>
        </w:rPr>
      </w:pPr>
      <w:r w:rsidRPr="00E874CC">
        <w:rPr>
          <w:rFonts w:cs="Arial"/>
          <w:snapToGrid/>
          <w:sz w:val="20"/>
          <w:highlight w:val="yellow"/>
          <w:lang w:eastAsia="en-US"/>
        </w:rPr>
        <w:t xml:space="preserve">ČSN EN 15266 (13 8910) Sestavy </w:t>
      </w:r>
      <w:proofErr w:type="spellStart"/>
      <w:r w:rsidRPr="00E874CC">
        <w:rPr>
          <w:rFonts w:cs="Arial"/>
          <w:snapToGrid/>
          <w:sz w:val="20"/>
          <w:highlight w:val="yellow"/>
          <w:lang w:eastAsia="en-US"/>
        </w:rPr>
        <w:t>vlnovcových</w:t>
      </w:r>
      <w:proofErr w:type="spellEnd"/>
      <w:r w:rsidRPr="00E874CC">
        <w:rPr>
          <w:rFonts w:cs="Arial"/>
          <w:snapToGrid/>
          <w:sz w:val="20"/>
          <w:highlight w:val="yellow"/>
          <w:lang w:eastAsia="en-US"/>
        </w:rPr>
        <w:t xml:space="preserve"> ohebných trubek z korozivzdorných ocelí pro rozvod plynu v budovách s pracovním tlakem do 0,5 bar</w:t>
      </w:r>
    </w:p>
    <w:p w:rsidR="00E874CC" w:rsidRPr="00E874CC" w:rsidRDefault="00E874CC" w:rsidP="00E874C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highlight w:val="yellow"/>
          <w:lang w:eastAsia="en-US"/>
        </w:rPr>
      </w:pPr>
      <w:r w:rsidRPr="00E874CC">
        <w:rPr>
          <w:rFonts w:cs="Arial"/>
          <w:snapToGrid/>
          <w:sz w:val="20"/>
          <w:highlight w:val="yellow"/>
          <w:lang w:eastAsia="en-US"/>
        </w:rPr>
        <w:t xml:space="preserve">ČSN EN 14585-1 (13 9010) Sestavy </w:t>
      </w:r>
      <w:proofErr w:type="spellStart"/>
      <w:r w:rsidRPr="00E874CC">
        <w:rPr>
          <w:rFonts w:cs="Arial"/>
          <w:snapToGrid/>
          <w:sz w:val="20"/>
          <w:highlight w:val="yellow"/>
          <w:lang w:eastAsia="en-US"/>
        </w:rPr>
        <w:t>vlnovcových</w:t>
      </w:r>
      <w:proofErr w:type="spellEnd"/>
      <w:r w:rsidRPr="00E874CC">
        <w:rPr>
          <w:rFonts w:cs="Arial"/>
          <w:snapToGrid/>
          <w:sz w:val="20"/>
          <w:highlight w:val="yellow"/>
          <w:lang w:eastAsia="en-US"/>
        </w:rPr>
        <w:t xml:space="preserve"> kovových hadic na tlaková zařízení – Část 1: Požadavky</w:t>
      </w:r>
    </w:p>
    <w:p w:rsidR="00E874CC" w:rsidRPr="00EB7F7C" w:rsidRDefault="00E874CC" w:rsidP="00E874C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874CC">
        <w:rPr>
          <w:rFonts w:cs="Arial"/>
          <w:snapToGrid/>
          <w:sz w:val="20"/>
          <w:highlight w:val="yellow"/>
          <w:lang w:eastAsia="en-US"/>
        </w:rPr>
        <w:t xml:space="preserve">ČSN EN 14800 (13 9020) Bezpečnostní </w:t>
      </w:r>
      <w:proofErr w:type="spellStart"/>
      <w:r w:rsidRPr="00E874CC">
        <w:rPr>
          <w:rFonts w:cs="Arial"/>
          <w:snapToGrid/>
          <w:sz w:val="20"/>
          <w:highlight w:val="yellow"/>
          <w:lang w:eastAsia="en-US"/>
        </w:rPr>
        <w:t>vlnovcové</w:t>
      </w:r>
      <w:proofErr w:type="spellEnd"/>
      <w:r w:rsidRPr="00E874CC">
        <w:rPr>
          <w:rFonts w:cs="Arial"/>
          <w:snapToGrid/>
          <w:sz w:val="20"/>
          <w:highlight w:val="yellow"/>
          <w:lang w:eastAsia="en-US"/>
        </w:rPr>
        <w:t xml:space="preserve"> sestavy koncových hadic pro vnitřní zařízení používané na</w:t>
      </w:r>
      <w:r>
        <w:rPr>
          <w:rFonts w:cs="Arial"/>
          <w:snapToGrid/>
          <w:sz w:val="20"/>
          <w:highlight w:val="yellow"/>
          <w:lang w:eastAsia="en-US"/>
        </w:rPr>
        <w:t xml:space="preserve"> </w:t>
      </w:r>
      <w:r w:rsidRPr="00E874CC">
        <w:rPr>
          <w:rFonts w:cs="Arial"/>
          <w:snapToGrid/>
          <w:sz w:val="20"/>
          <w:highlight w:val="yellow"/>
          <w:lang w:eastAsia="en-US"/>
        </w:rPr>
        <w:t>plynná paliva</w:t>
      </w:r>
    </w:p>
    <w:p w:rsidR="004F0B8B" w:rsidRDefault="004F0B8B" w:rsidP="004F0B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BE368B" w:rsidRDefault="00BE368B" w:rsidP="00BE36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12449 (42 1320)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Měď a slitiny mědi – Trubky bezešvé kruhové pro všeobecné použití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BE368B" w:rsidRPr="00EB7F7C" w:rsidRDefault="00FD01E9" w:rsidP="00BE36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>
        <w:rPr>
          <w:rFonts w:cs="Arial"/>
          <w:snapToGrid/>
          <w:sz w:val="20"/>
          <w:lang w:eastAsia="en-US"/>
        </w:rPr>
        <w:t>ČSN EN 1057+A1</w:t>
      </w:r>
      <w:r w:rsidR="00BE368B" w:rsidRPr="00EB7F7C">
        <w:rPr>
          <w:rFonts w:cs="Arial"/>
          <w:snapToGrid/>
          <w:sz w:val="20"/>
          <w:lang w:eastAsia="en-US"/>
        </w:rPr>
        <w:t>(42 1526)</w:t>
      </w:r>
      <w:r w:rsidRPr="00FD01E9"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Měď a slitiny mědi – Trubky bezešvé kruhové</w:t>
      </w:r>
      <w:r w:rsidR="00BE368B" w:rsidRPr="00EB7F7C"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 xml:space="preserve">z mědi pro vodu a plyn pro sanitární </w:t>
      </w:r>
      <w:r w:rsidR="00BE368B" w:rsidRPr="00EB7F7C">
        <w:rPr>
          <w:rFonts w:cs="Arial"/>
          <w:snapToGrid/>
          <w:sz w:val="20"/>
          <w:lang w:eastAsia="en-US"/>
        </w:rPr>
        <w:t>a vytápěcí zařízení</w:t>
      </w:r>
    </w:p>
    <w:p w:rsidR="004F0B8B" w:rsidRDefault="004F0B8B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8737BF" w:rsidRPr="008737BF" w:rsidRDefault="008737BF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  <w:r w:rsidRPr="008737BF">
        <w:rPr>
          <w:rFonts w:cs="Arial"/>
          <w:b/>
          <w:snapToGrid/>
          <w:sz w:val="20"/>
          <w:u w:val="single"/>
          <w:lang w:eastAsia="en-US"/>
        </w:rPr>
        <w:t>Tlakové nádoby</w:t>
      </w:r>
      <w:r>
        <w:rPr>
          <w:rFonts w:cs="Arial"/>
          <w:b/>
          <w:snapToGrid/>
          <w:sz w:val="20"/>
          <w:u w:val="single"/>
          <w:lang w:eastAsia="en-US"/>
        </w:rPr>
        <w:t xml:space="preserve"> a tlaková zařízení</w:t>
      </w:r>
    </w:p>
    <w:p w:rsidR="005C7BD2" w:rsidRPr="00EB7F7C" w:rsidRDefault="005C7BD2" w:rsidP="005C7BD2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69 0010-1-1 Tlakové nádoby stabilní. Technická pravidla. Část 1.1: Základní část. Všeobecná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ustanovení a terminologie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69 0010–3–1 Tlakové nádoby stabilní. Technická pravidla. Část 3.1: Materiál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69 0010–4–1 Tlakové nádoby stabilní. Technická pravidla. Výpočet pevnosti. Úvodní část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69 0010–4–2 Tlakové nádoby stabilní – Technická pravidla – Výpočet pevnosti – Část 4.2: Všeobecná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část pro nádoby z oceli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69 0010–5–2 Tlakové nádoby stabilní. Technická pravidla. Konstrukce. Část 5.2: Výstroj tlakových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nádob</w:t>
      </w:r>
    </w:p>
    <w:p w:rsidR="005C7BD2" w:rsidRPr="00EB7F7C" w:rsidRDefault="005C7BD2" w:rsidP="005C7BD2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69 0010-6.4 Tlakové nádoby stabilní – Technická pravidla – Výroba – Část 6.4: Kontrola svarových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spojů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69 0010–7–1 Tlakové nádoby stabilní. Technická pravidla. Zkoušení a dokumentace. Část 7.1: Stavební</w:t>
      </w:r>
      <w:r w:rsidR="0055706F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a první tlaková zkouška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69 0010–7–2 Tlakové nádoby stabilní. Technická pravidla. Zkoušení. Část 7.2: Pasport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69 0012 Tlakové nádoby stabilní. Provozní požadavky</w:t>
      </w:r>
    </w:p>
    <w:p w:rsidR="005C7BD2" w:rsidRDefault="005C7BD2" w:rsidP="006467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646705" w:rsidRPr="0055706F" w:rsidRDefault="00646705" w:rsidP="006467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EN 417 (69 8417) Kovové nádoby na </w:t>
      </w:r>
      <w:proofErr w:type="spellStart"/>
      <w:r w:rsidRPr="0055706F">
        <w:rPr>
          <w:rFonts w:cs="Arial"/>
          <w:snapToGrid/>
          <w:sz w:val="20"/>
          <w:lang w:eastAsia="en-US"/>
        </w:rPr>
        <w:t>zkap</w:t>
      </w:r>
      <w:proofErr w:type="spellEnd"/>
      <w:r>
        <w:rPr>
          <w:rFonts w:cs="Arial"/>
          <w:snapToGrid/>
          <w:sz w:val="20"/>
          <w:lang w:eastAsia="en-US"/>
        </w:rPr>
        <w:t>.</w:t>
      </w:r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Uhlov</w:t>
      </w:r>
      <w:proofErr w:type="spellEnd"/>
      <w:r>
        <w:rPr>
          <w:rFonts w:cs="Arial"/>
          <w:snapToGrid/>
          <w:sz w:val="20"/>
          <w:lang w:eastAsia="en-US"/>
        </w:rPr>
        <w:t>.</w:t>
      </w:r>
      <w:r w:rsidRPr="0055706F">
        <w:rPr>
          <w:rFonts w:cs="Arial"/>
          <w:snapToGrid/>
          <w:sz w:val="20"/>
          <w:lang w:eastAsia="en-US"/>
        </w:rPr>
        <w:t xml:space="preserve"> plyny pro jedno použití s ventilem nebo </w:t>
      </w:r>
      <w:proofErr w:type="gramStart"/>
      <w:r w:rsidRPr="0055706F">
        <w:rPr>
          <w:rFonts w:cs="Arial"/>
          <w:snapToGrid/>
          <w:sz w:val="20"/>
          <w:lang w:eastAsia="en-US"/>
        </w:rPr>
        <w:t>bez</w:t>
      </w:r>
      <w:r>
        <w:rPr>
          <w:rFonts w:cs="Arial"/>
          <w:snapToGrid/>
          <w:sz w:val="20"/>
          <w:lang w:eastAsia="en-US"/>
        </w:rPr>
        <w:t xml:space="preserve">  </w:t>
      </w:r>
      <w:r w:rsidRPr="0055706F">
        <w:rPr>
          <w:rFonts w:cs="Arial"/>
          <w:snapToGrid/>
          <w:sz w:val="20"/>
          <w:lang w:eastAsia="en-US"/>
        </w:rPr>
        <w:t>něho</w:t>
      </w:r>
      <w:proofErr w:type="gramEnd"/>
      <w:r w:rsidRPr="0055706F">
        <w:rPr>
          <w:rFonts w:cs="Arial"/>
          <w:snapToGrid/>
          <w:sz w:val="20"/>
          <w:lang w:eastAsia="en-US"/>
        </w:rPr>
        <w:t xml:space="preserve"> pro přenosné spotřebiče. Konstrukce, kontrola, zkoušení a značení</w:t>
      </w:r>
    </w:p>
    <w:p w:rsidR="001E34F7" w:rsidRDefault="001E34F7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5C7BD2" w:rsidRPr="00EB7F7C" w:rsidRDefault="005C7BD2" w:rsidP="005C7BD2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764-1 (69 0004)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Tlaková zařízení – Část 1: Terminologie – Tlak, teplota, objem, jmenovitá světlost</w:t>
      </w:r>
    </w:p>
    <w:p w:rsidR="005C7BD2" w:rsidRDefault="005C7BD2" w:rsidP="005C7BD2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5C7BD2" w:rsidRPr="00EB7F7C" w:rsidRDefault="005C7BD2" w:rsidP="005C7BD2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13445-1 (69 5245)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Netopené tlakové nádoby – Část 1: Všeobecně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5C7BD2" w:rsidRPr="00EB7F7C" w:rsidRDefault="005C7BD2" w:rsidP="005C7BD2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13445-2 (69 5245)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Netopené tlakové nádoby – Část 2: Materiály</w:t>
      </w:r>
    </w:p>
    <w:p w:rsidR="005C7BD2" w:rsidRPr="00EB7F7C" w:rsidRDefault="005C7BD2" w:rsidP="005C7BD2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13445-3 (69 5245)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Netopené tlakové nádoby – Část 3: Konstrukce a výpočet</w:t>
      </w:r>
    </w:p>
    <w:p w:rsidR="005C7BD2" w:rsidRPr="00EB7F7C" w:rsidRDefault="005C7BD2" w:rsidP="005C7BD2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13445-4 (69 5245)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Netopené tlakové nádoby – Část 4: Výroba</w:t>
      </w:r>
    </w:p>
    <w:p w:rsidR="005C7BD2" w:rsidRPr="00EB7F7C" w:rsidRDefault="005C7BD2" w:rsidP="005C7BD2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13445-5 (69 5245)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Netopené tlakové nádoby – Část 5: Kontrola a zkoušení</w:t>
      </w:r>
    </w:p>
    <w:p w:rsidR="005C7BD2" w:rsidRDefault="005C7BD2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5C7BD2" w:rsidRDefault="005C7BD2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646705" w:rsidRPr="00646705" w:rsidRDefault="00646705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  <w:r w:rsidRPr="00646705">
        <w:rPr>
          <w:rFonts w:cs="Arial"/>
          <w:b/>
          <w:snapToGrid/>
          <w:sz w:val="20"/>
          <w:u w:val="single"/>
          <w:lang w:eastAsia="en-US"/>
        </w:rPr>
        <w:t>Elektr</w:t>
      </w:r>
      <w:r>
        <w:rPr>
          <w:rFonts w:cs="Arial"/>
          <w:b/>
          <w:snapToGrid/>
          <w:sz w:val="20"/>
          <w:u w:val="single"/>
          <w:lang w:eastAsia="en-US"/>
        </w:rPr>
        <w:t>ická zařízení</w:t>
      </w:r>
      <w:r w:rsidRPr="00646705">
        <w:rPr>
          <w:rFonts w:cs="Arial"/>
          <w:b/>
          <w:snapToGrid/>
          <w:sz w:val="20"/>
          <w:u w:val="single"/>
          <w:lang w:eastAsia="en-US"/>
        </w:rPr>
        <w:t xml:space="preserve"> </w:t>
      </w:r>
    </w:p>
    <w:p w:rsidR="0048300C" w:rsidRPr="0055706F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34 1390 Elektrotechnické předpisy ČSN. Předpisy pro ochranu před bleskem</w:t>
      </w:r>
    </w:p>
    <w:p w:rsidR="001E34F7" w:rsidRPr="0055706F" w:rsidRDefault="001E34F7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33 1500 Elektrotechnické předpisy. Revize elektrických zařízení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50341-1 (33 3300) Elektrická venkovní vedení s napětím nad AC 45 </w:t>
      </w:r>
      <w:proofErr w:type="spellStart"/>
      <w:r w:rsidRPr="00EB7F7C">
        <w:rPr>
          <w:rFonts w:cs="Arial"/>
          <w:snapToGrid/>
          <w:sz w:val="20"/>
          <w:lang w:eastAsia="en-US"/>
        </w:rPr>
        <w:t>kV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Část 1: Všeobecné požadavky –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Společné specifikace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62305-1 (34 1390)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Ochrana před bleskem – Část 1: Obecné principy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62305-2 (34 1390)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Ochrana před bleskem – Část 2: Řízení rizika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62305-3 (34 1390)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Ochrana před bleskem – Část 3: Hmotné škody na stavbách a nebezpečí života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62305-4 (34 1390)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Ochrana před bleskem – Část 4: Elektrické a elektronické systémy ve stavbách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lastRenderedPageBreak/>
        <w:t>ČSN 34 2100 Elektrotechnické předpisy ČSN. Předpisy pro nadzemní sdělovací vedení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50110-1 ed.2 (34 3100)Obsluha a práce na elektrických zařízeních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8300C" w:rsidRDefault="0048300C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33 2000-1 ed.2 Elektrické instalace nízkého napětí – Část 1: Základní hlediska, stanovení základních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charakteristik, definice</w:t>
      </w:r>
    </w:p>
    <w:p w:rsidR="0048300C" w:rsidRPr="0055706F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33 2000–3 Elektrotechnické předpisy. Elektrická zařízení. Část 3: Stanovení základních charakteristik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33 2000-4-41 ed.2 Elektrické instalace nízkého napětí – Část 4-41: Ochranná opatření pro zajištění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bezpečnosti – Ochrana před úrazem elektrickým proudem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33 2000-4-42 Elektrotechnické předpisy. Elektrická zařízení. Část 4: Bezpečnost. Kapitola 42: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Ochrana před účinky tepla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33 2000-4-43 ed.2 Elektrické instalace nízkého napětí – Část 4-43: Bezpečnost – Ochrana před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nadproudy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33 2000-5-51 ed.3 Elektrické instalace nízkého napětí – Část 5-51: Výběr a stavba elektrických zařízení –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Všeobecné předpisy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33 2000-5-54 ed.2 Elektrické instalace nízkého napětí – Část 5-54: Výběr a stavba </w:t>
      </w:r>
      <w:proofErr w:type="spellStart"/>
      <w:r w:rsidRPr="00EB7F7C">
        <w:rPr>
          <w:rFonts w:cs="Arial"/>
          <w:snapToGrid/>
          <w:sz w:val="20"/>
          <w:lang w:eastAsia="en-US"/>
        </w:rPr>
        <w:t>elektr</w:t>
      </w:r>
      <w:proofErr w:type="spellEnd"/>
      <w:r>
        <w:rPr>
          <w:rFonts w:cs="Arial"/>
          <w:snapToGrid/>
          <w:sz w:val="20"/>
          <w:lang w:eastAsia="en-US"/>
        </w:rPr>
        <w:t>.</w:t>
      </w:r>
      <w:r w:rsidRPr="00EB7F7C">
        <w:rPr>
          <w:rFonts w:cs="Arial"/>
          <w:snapToGrid/>
          <w:sz w:val="20"/>
          <w:lang w:eastAsia="en-US"/>
        </w:rPr>
        <w:t xml:space="preserve"> zařízení –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Uzemnění, ochranné vodiče a vodiče ochranného pospojování</w:t>
      </w:r>
    </w:p>
    <w:p w:rsidR="0048300C" w:rsidRPr="0055706F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ČSN 33 2000–6–61 Elektrotechnické předpisy. Elektrická zařízení. Část 6: Revize. Kapitola 61: Postupy </w:t>
      </w:r>
      <w:proofErr w:type="spellStart"/>
      <w:r w:rsidRPr="0055706F">
        <w:rPr>
          <w:rFonts w:cs="Arial"/>
          <w:snapToGrid/>
          <w:sz w:val="20"/>
          <w:lang w:eastAsia="en-US"/>
        </w:rPr>
        <w:t>přivýchozí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revizi</w:t>
      </w:r>
    </w:p>
    <w:p w:rsidR="0048300C" w:rsidRDefault="0048300C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48300C" w:rsidRDefault="0048300C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1E34F7" w:rsidRPr="0055706F" w:rsidRDefault="001E34F7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33 2030 Elektrotechnické předpisy. Ochrana před nebezpečnými účinky statické elektřiny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33 2165 Elektrotechnické předpisy. Zásady pro ochranu ocelových izolovaných potrubí uložených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 xml:space="preserve">v zemi před nebezpečnými vlivy venkovních trojfázových vedení a stanic </w:t>
      </w:r>
      <w:proofErr w:type="spellStart"/>
      <w:r w:rsidRPr="00EB7F7C">
        <w:rPr>
          <w:rFonts w:cs="Arial"/>
          <w:snapToGrid/>
          <w:sz w:val="20"/>
          <w:lang w:eastAsia="en-US"/>
        </w:rPr>
        <w:t>vvn</w:t>
      </w:r>
      <w:proofErr w:type="spellEnd"/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 xml:space="preserve">a </w:t>
      </w:r>
      <w:proofErr w:type="spellStart"/>
      <w:r w:rsidRPr="00EB7F7C">
        <w:rPr>
          <w:rFonts w:cs="Arial"/>
          <w:snapToGrid/>
          <w:sz w:val="20"/>
          <w:lang w:eastAsia="en-US"/>
        </w:rPr>
        <w:t>zvn</w:t>
      </w:r>
      <w:proofErr w:type="spellEnd"/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33 3201 Elektrické instalace nad AC 1 </w:t>
      </w:r>
      <w:proofErr w:type="spellStart"/>
      <w:r w:rsidRPr="00EB7F7C">
        <w:rPr>
          <w:rFonts w:cs="Arial"/>
          <w:snapToGrid/>
          <w:sz w:val="20"/>
          <w:lang w:eastAsia="en-US"/>
        </w:rPr>
        <w:t>kV</w:t>
      </w:r>
      <w:proofErr w:type="spellEnd"/>
    </w:p>
    <w:p w:rsidR="0048300C" w:rsidRDefault="0048300C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1E34F7" w:rsidRPr="0055706F" w:rsidRDefault="001E34F7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EN 60079–10 (33 2320) Elektrická zařízení pro výbušnou plynnou atmosféru – Část 10: Určování nebezpečných</w:t>
      </w:r>
      <w:r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prostorů</w:t>
      </w:r>
    </w:p>
    <w:p w:rsidR="001E34F7" w:rsidRPr="0055706F" w:rsidRDefault="001E34F7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EN 60079–14 (33 2320) Elektrická zařízení pro výbušnou plynnou atmosféru – Část 14: Elektrické instalace</w:t>
      </w:r>
      <w:r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v nebezpečných prostorech (jiných než důlních)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60079-17 ed.3 (33 2320)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Výbušné atmosféry – Část 17: Revize a preventivní údržba elektrických instalací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60079-20-1 (33 2320) Výbušné atmosféry – Část 20-1: Materiálové vlastnosti pro klasifikaci plynů a par –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Zkušební metody a data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60079-29-1 (33 2320) Výbušné atmosféry – Část 29-1: Detektory plynů – Funkční požadavky na detektory hořlavých plynů</w:t>
      </w:r>
    </w:p>
    <w:p w:rsidR="0048300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60079-29-2 (33 2320) Výbušné atmosféry – Část 29-2: Detektory plynů – Výběr, instalace, použití a údržba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detektorů hořlavých plynů a kyslíku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50402 (37 8381) </w:t>
      </w:r>
      <w:proofErr w:type="spellStart"/>
      <w:r w:rsidRPr="00EB7F7C">
        <w:rPr>
          <w:rFonts w:cs="Arial"/>
          <w:snapToGrid/>
          <w:sz w:val="20"/>
          <w:lang w:eastAsia="en-US"/>
        </w:rPr>
        <w:t>Elektr</w:t>
      </w:r>
      <w:proofErr w:type="spellEnd"/>
      <w:r>
        <w:rPr>
          <w:rFonts w:cs="Arial"/>
          <w:snapToGrid/>
          <w:sz w:val="20"/>
          <w:lang w:eastAsia="en-US"/>
        </w:rPr>
        <w:t>.</w:t>
      </w:r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>
        <w:rPr>
          <w:rFonts w:cs="Arial"/>
          <w:snapToGrid/>
          <w:sz w:val="20"/>
          <w:lang w:eastAsia="en-US"/>
        </w:rPr>
        <w:t>z</w:t>
      </w:r>
      <w:r w:rsidRPr="00EB7F7C">
        <w:rPr>
          <w:rFonts w:cs="Arial"/>
          <w:snapToGrid/>
          <w:sz w:val="20"/>
          <w:lang w:eastAsia="en-US"/>
        </w:rPr>
        <w:t>aříz</w:t>
      </w:r>
      <w:proofErr w:type="spellEnd"/>
      <w:r>
        <w:rPr>
          <w:rFonts w:cs="Arial"/>
          <w:snapToGrid/>
          <w:sz w:val="20"/>
          <w:lang w:eastAsia="en-US"/>
        </w:rPr>
        <w:t>.</w:t>
      </w:r>
      <w:r w:rsidRPr="00EB7F7C">
        <w:rPr>
          <w:rFonts w:cs="Arial"/>
          <w:snapToGrid/>
          <w:sz w:val="20"/>
          <w:lang w:eastAsia="en-US"/>
        </w:rPr>
        <w:t xml:space="preserve"> </w:t>
      </w:r>
      <w:proofErr w:type="gramStart"/>
      <w:r w:rsidRPr="00EB7F7C">
        <w:rPr>
          <w:rFonts w:cs="Arial"/>
          <w:snapToGrid/>
          <w:sz w:val="20"/>
          <w:lang w:eastAsia="en-US"/>
        </w:rPr>
        <w:t>pro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detekci a měření hořlavých nebo toxických plynů nebo par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 xml:space="preserve">nebo kyslíku – </w:t>
      </w:r>
      <w:proofErr w:type="spellStart"/>
      <w:r w:rsidRPr="00EB7F7C">
        <w:rPr>
          <w:rFonts w:cs="Arial"/>
          <w:snapToGrid/>
          <w:sz w:val="20"/>
          <w:lang w:eastAsia="en-US"/>
        </w:rPr>
        <w:t>Pož</w:t>
      </w:r>
      <w:proofErr w:type="spellEnd"/>
      <w:r>
        <w:rPr>
          <w:rFonts w:cs="Arial"/>
          <w:snapToGrid/>
          <w:sz w:val="20"/>
          <w:lang w:eastAsia="en-US"/>
        </w:rPr>
        <w:t>.</w:t>
      </w:r>
      <w:r w:rsidRPr="00EB7F7C">
        <w:rPr>
          <w:rFonts w:cs="Arial"/>
          <w:snapToGrid/>
          <w:sz w:val="20"/>
          <w:lang w:eastAsia="en-US"/>
        </w:rPr>
        <w:t xml:space="preserve"> na </w:t>
      </w:r>
      <w:proofErr w:type="spellStart"/>
      <w:r w:rsidRPr="00EB7F7C">
        <w:rPr>
          <w:rFonts w:cs="Arial"/>
          <w:snapToGrid/>
          <w:sz w:val="20"/>
          <w:lang w:eastAsia="en-US"/>
        </w:rPr>
        <w:t>fnk</w:t>
      </w:r>
      <w:r>
        <w:rPr>
          <w:rFonts w:cs="Arial"/>
          <w:snapToGrid/>
          <w:sz w:val="20"/>
          <w:lang w:eastAsia="en-US"/>
        </w:rPr>
        <w:t>c</w:t>
      </w:r>
      <w:proofErr w:type="spellEnd"/>
      <w:r>
        <w:rPr>
          <w:rFonts w:cs="Arial"/>
          <w:snapToGrid/>
          <w:sz w:val="20"/>
          <w:lang w:eastAsia="en-US"/>
        </w:rPr>
        <w:t>.</w:t>
      </w:r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bezp</w:t>
      </w:r>
      <w:proofErr w:type="spellEnd"/>
      <w:r>
        <w:rPr>
          <w:rFonts w:cs="Arial"/>
          <w:snapToGrid/>
          <w:sz w:val="20"/>
          <w:lang w:eastAsia="en-US"/>
        </w:rPr>
        <w:t>.</w:t>
      </w:r>
      <w:r w:rsidRPr="00EB7F7C">
        <w:rPr>
          <w:rFonts w:cs="Arial"/>
          <w:snapToGrid/>
          <w:sz w:val="20"/>
          <w:lang w:eastAsia="en-US"/>
        </w:rPr>
        <w:t xml:space="preserve"> stabilních </w:t>
      </w:r>
      <w:proofErr w:type="spellStart"/>
      <w:r w:rsidRPr="00EB7F7C">
        <w:rPr>
          <w:rFonts w:cs="Arial"/>
          <w:snapToGrid/>
          <w:sz w:val="20"/>
          <w:lang w:eastAsia="en-US"/>
        </w:rPr>
        <w:t>syst</w:t>
      </w:r>
      <w:proofErr w:type="spellEnd"/>
      <w:r>
        <w:rPr>
          <w:rFonts w:cs="Arial"/>
          <w:snapToGrid/>
          <w:sz w:val="20"/>
          <w:lang w:eastAsia="en-US"/>
        </w:rPr>
        <w:t xml:space="preserve">. </w:t>
      </w:r>
      <w:r w:rsidRPr="00EB7F7C">
        <w:rPr>
          <w:rFonts w:cs="Arial"/>
          <w:snapToGrid/>
          <w:sz w:val="20"/>
          <w:lang w:eastAsia="en-US"/>
        </w:rPr>
        <w:t>detekce plynů</w:t>
      </w:r>
    </w:p>
    <w:p w:rsidR="0048300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646705" w:rsidRDefault="006467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646705" w:rsidRPr="00646705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  <w:r>
        <w:rPr>
          <w:rFonts w:cs="Arial"/>
          <w:b/>
          <w:snapToGrid/>
          <w:sz w:val="20"/>
          <w:u w:val="single"/>
          <w:lang w:eastAsia="en-US"/>
        </w:rPr>
        <w:t xml:space="preserve">Stavby </w:t>
      </w:r>
      <w:r w:rsidR="00646705" w:rsidRPr="00646705">
        <w:rPr>
          <w:rFonts w:cs="Arial"/>
          <w:b/>
          <w:snapToGrid/>
          <w:sz w:val="20"/>
          <w:u w:val="single"/>
          <w:lang w:eastAsia="en-US"/>
        </w:rPr>
        <w:t>a požární předpisy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B72547">
        <w:rPr>
          <w:rFonts w:cs="Arial"/>
          <w:snapToGrid/>
          <w:sz w:val="20"/>
          <w:highlight w:val="yellow"/>
          <w:lang w:eastAsia="en-US"/>
        </w:rPr>
        <w:t>ČSN 06 1008 Požární bezpečnost tepelných zařízení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1993-1-1 </w:t>
      </w:r>
      <w:proofErr w:type="spellStart"/>
      <w:r w:rsidRPr="00EB7F7C">
        <w:rPr>
          <w:rFonts w:cs="Arial"/>
          <w:snapToGrid/>
          <w:sz w:val="20"/>
          <w:lang w:eastAsia="en-US"/>
        </w:rPr>
        <w:t>Eurokód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3: (73 1401) Navrhování ocelových konstrukcí – Část 1-1: Obecná pravidla a </w:t>
      </w:r>
      <w:proofErr w:type="spellStart"/>
      <w:r w:rsidRPr="00EB7F7C">
        <w:rPr>
          <w:rFonts w:cs="Arial"/>
          <w:snapToGrid/>
          <w:sz w:val="20"/>
          <w:lang w:eastAsia="en-US"/>
        </w:rPr>
        <w:t>pravidlapro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pozemní stavby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1998-1 </w:t>
      </w:r>
      <w:proofErr w:type="spellStart"/>
      <w:r w:rsidRPr="00EB7F7C">
        <w:rPr>
          <w:rFonts w:cs="Arial"/>
          <w:snapToGrid/>
          <w:sz w:val="20"/>
          <w:lang w:eastAsia="en-US"/>
        </w:rPr>
        <w:t>Eurokód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8:</w:t>
      </w:r>
      <w:r w:rsidRPr="00106909"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(73 0036) Navrhování konstrukcí odolných proti zemětřesení – Část 1: Obecná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pravidla, seizmická zatížení a pravidla pro pozemní stavby</w:t>
      </w:r>
    </w:p>
    <w:p w:rsidR="0048300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1998-2 </w:t>
      </w:r>
      <w:proofErr w:type="spellStart"/>
      <w:r w:rsidRPr="00EB7F7C">
        <w:rPr>
          <w:rFonts w:cs="Arial"/>
          <w:snapToGrid/>
          <w:sz w:val="20"/>
          <w:lang w:eastAsia="en-US"/>
        </w:rPr>
        <w:t>Eurokód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8: (73 0036)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Navrhování konstrukcí odolných proti zemětřesení – Část 2: Mosty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EN 1998-4 </w:t>
      </w:r>
      <w:proofErr w:type="spellStart"/>
      <w:r w:rsidRPr="00EB7F7C">
        <w:rPr>
          <w:rFonts w:cs="Arial"/>
          <w:snapToGrid/>
          <w:sz w:val="20"/>
          <w:lang w:eastAsia="en-US"/>
        </w:rPr>
        <w:t>Eurokód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8: (73 0036) Navrhování konstrukcí odolných proti zemětřesení – Část 4: Zásobníky,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nádrže a potrubí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73 0039 Navrhování objektů na poddolovaném území. Základní ustanovení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73 0040 Zatížení stavebních objektů technickou seizmicitou a jejich odezva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73 0802 Požární bezpečnost staveb – Nevýrobní objekty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73 0804 Požární bezpečnost staveb. Výrobní objekty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73 0831 Požární bezpečnost staveb. Shromažďovací prostory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73 0833 Požární bezpečnost staveb. Budovy pro bydlení a ubytování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73 </w:t>
      </w:r>
      <w:r>
        <w:rPr>
          <w:rFonts w:cs="Arial"/>
          <w:snapToGrid/>
          <w:sz w:val="20"/>
          <w:lang w:eastAsia="en-US"/>
        </w:rPr>
        <w:t xml:space="preserve">0835 Požární bezpečnost </w:t>
      </w:r>
      <w:proofErr w:type="gramStart"/>
      <w:r>
        <w:rPr>
          <w:rFonts w:cs="Arial"/>
          <w:snapToGrid/>
          <w:sz w:val="20"/>
          <w:lang w:eastAsia="en-US"/>
        </w:rPr>
        <w:t xml:space="preserve">staveb  </w:t>
      </w:r>
      <w:r w:rsidRPr="00EB7F7C">
        <w:rPr>
          <w:rFonts w:cs="Arial"/>
          <w:snapToGrid/>
          <w:sz w:val="20"/>
          <w:lang w:eastAsia="en-US"/>
        </w:rPr>
        <w:t>Budovy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zdravotnických zařízení a sociální péče</w:t>
      </w:r>
    </w:p>
    <w:p w:rsidR="0048300C" w:rsidRDefault="0048300C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73 0862 Stanovení stupně hořlavosti stavebních hmot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lastRenderedPageBreak/>
        <w:t>ČSN 73 0863 Požárně technické vlastnosti hmot. Stanovení šíření plamene po povrchu stavebních hmot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73 1000 Zakládání stavebních objektů. Základní ustanovení pro navrhování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73 1001 Zakládání staveb. Základová půda pod plošnými základy</w:t>
      </w:r>
    </w:p>
    <w:p w:rsidR="009A5C7C" w:rsidRPr="00EB7F7C" w:rsidRDefault="009A5C7C" w:rsidP="009A5C7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73 4201 Komíny a kouřovody – Navrhování, provádění a připojování spotřebičů paliv</w:t>
      </w:r>
    </w:p>
    <w:p w:rsidR="009A5C7C" w:rsidRPr="0055706F" w:rsidRDefault="009A5C7C" w:rsidP="009A5C7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73 6005 Prostorové uspořádání sítí technického vybavení</w:t>
      </w:r>
    </w:p>
    <w:p w:rsidR="009A5C7C" w:rsidRPr="00EB7F7C" w:rsidRDefault="009A5C7C" w:rsidP="009A5C7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73 6006 Výstražné fólie k identifikaci podzemních vedení technického vybavení</w:t>
      </w:r>
    </w:p>
    <w:p w:rsidR="009A5C7C" w:rsidRPr="00EB7F7C" w:rsidRDefault="009A5C7C" w:rsidP="009A5C7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73 6133 Návrh a provádění zemního tělesa pozemních komunikací</w:t>
      </w:r>
    </w:p>
    <w:p w:rsidR="00BF4A05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73 6201 Projektování mostních objektů</w:t>
      </w:r>
    </w:p>
    <w:p w:rsidR="00646705" w:rsidRDefault="00646705" w:rsidP="006467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ČSN 01 3450 Výkresy ve stavebnictví. Výkresy zdravotních instalací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646705" w:rsidRPr="00EB7F7C" w:rsidRDefault="00646705" w:rsidP="006467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01 3464 Výkresy inženýrských staveb. Výkresy vnějšího plynovodu</w:t>
      </w: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1610 (75 6114)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Provádění stok a kanalizačních přípojek a jejich zkoušení</w:t>
      </w:r>
    </w:p>
    <w:p w:rsidR="00646705" w:rsidRDefault="006467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646705" w:rsidRPr="00646705" w:rsidRDefault="006467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  <w:r w:rsidRPr="00646705">
        <w:rPr>
          <w:rFonts w:cs="Arial"/>
          <w:b/>
          <w:snapToGrid/>
          <w:sz w:val="20"/>
          <w:u w:val="single"/>
          <w:lang w:eastAsia="en-US"/>
        </w:rPr>
        <w:t>Plynovody a spalování</w:t>
      </w:r>
    </w:p>
    <w:p w:rsidR="00F32F89" w:rsidRPr="00EB7F7C" w:rsidRDefault="00F32F89" w:rsidP="00F32F89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38 6405 Plynová zařízení. Zásady provozu</w:t>
      </w:r>
    </w:p>
    <w:p w:rsidR="00BE368B" w:rsidRPr="000539CF" w:rsidRDefault="00BE368B" w:rsidP="00BE36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color w:val="C00000"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14291 (63 3004)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Pěnotvorný roztok pro detekci úniku plynu v</w:t>
      </w:r>
      <w:r w:rsidR="000539CF">
        <w:rPr>
          <w:rFonts w:cs="Arial"/>
          <w:snapToGrid/>
          <w:sz w:val="20"/>
          <w:lang w:eastAsia="en-US"/>
        </w:rPr>
        <w:t> </w:t>
      </w:r>
      <w:proofErr w:type="gramStart"/>
      <w:r w:rsidRPr="00EB7F7C">
        <w:rPr>
          <w:rFonts w:cs="Arial"/>
          <w:snapToGrid/>
          <w:sz w:val="20"/>
          <w:lang w:eastAsia="en-US"/>
        </w:rPr>
        <w:t>instalacích</w:t>
      </w:r>
      <w:r w:rsidR="000539CF">
        <w:rPr>
          <w:rFonts w:cs="Arial"/>
          <w:snapToGrid/>
          <w:sz w:val="20"/>
          <w:lang w:eastAsia="en-US"/>
        </w:rPr>
        <w:t xml:space="preserve">  </w:t>
      </w:r>
      <w:r w:rsidR="000539CF" w:rsidRPr="000539CF">
        <w:rPr>
          <w:rFonts w:cs="Arial"/>
          <w:snapToGrid/>
          <w:color w:val="C00000"/>
          <w:sz w:val="20"/>
          <w:lang w:eastAsia="en-US"/>
        </w:rPr>
        <w:t>(Jar</w:t>
      </w:r>
      <w:proofErr w:type="gramEnd"/>
      <w:r w:rsidR="000539CF" w:rsidRPr="000539CF">
        <w:rPr>
          <w:rFonts w:cs="Arial"/>
          <w:snapToGrid/>
          <w:color w:val="C00000"/>
          <w:sz w:val="20"/>
          <w:lang w:eastAsia="en-US"/>
        </w:rPr>
        <w:t xml:space="preserve"> +voda+ štětka nebo rozprašovač)</w:t>
      </w: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F32F89" w:rsidRPr="00EB7F7C" w:rsidRDefault="00F32F89" w:rsidP="00F32F89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13734 (38 5549) Zemní plyn – Organické sloučeniny síry používané jako odoranty – Technické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požadavky a metody zkoušení</w:t>
      </w:r>
    </w:p>
    <w:p w:rsidR="00F32F89" w:rsidRPr="00EB7F7C" w:rsidRDefault="00F32F89" w:rsidP="00F32F89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6976 (38 5572) Zemní plyn – Výpočet spalného tepla, výhřevnosti, hustoty, relativní hustoty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 xml:space="preserve">a </w:t>
      </w:r>
      <w:proofErr w:type="spellStart"/>
      <w:r w:rsidRPr="00EB7F7C">
        <w:rPr>
          <w:rFonts w:cs="Arial"/>
          <w:snapToGrid/>
          <w:sz w:val="20"/>
          <w:lang w:eastAsia="en-US"/>
        </w:rPr>
        <w:t>Wobbeho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čísla</w:t>
      </w:r>
    </w:p>
    <w:p w:rsidR="00F32F89" w:rsidRPr="00EB7F7C" w:rsidRDefault="00F32F89" w:rsidP="00F32F89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13686 (38 6101)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Zemní plyn – Označování jakosti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F32F89" w:rsidRPr="00EB7F7C" w:rsidRDefault="00F32F89" w:rsidP="00F32F89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13443 (38 6110)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Zemní plyn – Standardní referenční podmínky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BE368B" w:rsidRPr="00EB7F7C" w:rsidRDefault="00BE368B" w:rsidP="00BE36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23251(</w:t>
      </w:r>
      <w:proofErr w:type="gramStart"/>
      <w:r w:rsidRPr="00EB7F7C">
        <w:rPr>
          <w:rFonts w:cs="Arial"/>
          <w:snapToGrid/>
          <w:sz w:val="20"/>
          <w:lang w:eastAsia="en-US"/>
        </w:rPr>
        <w:t>45 0051)  Naftový</w:t>
      </w:r>
      <w:proofErr w:type="gramEnd"/>
      <w:r w:rsidRPr="00EB7F7C">
        <w:rPr>
          <w:rFonts w:cs="Arial"/>
          <w:snapToGrid/>
          <w:sz w:val="20"/>
          <w:lang w:eastAsia="en-US"/>
        </w:rPr>
        <w:t>, petrochemický a plynárenský průmysl – Systémy pro snižování přetlaku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odtlakování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437+A1 (06 1001)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Zkušební plyny – Zkušební přetlaky – Kategorie spotřebičů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06 3003 Průmyslové plynové pece. Základní ustanovení</w:t>
      </w:r>
    </w:p>
    <w:p w:rsidR="00491333" w:rsidRPr="00B72547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highlight w:val="yellow"/>
          <w:lang w:eastAsia="en-US"/>
        </w:rPr>
      </w:pPr>
      <w:r w:rsidRPr="00B72547">
        <w:rPr>
          <w:rFonts w:cs="Arial"/>
          <w:snapToGrid/>
          <w:sz w:val="20"/>
          <w:highlight w:val="yellow"/>
          <w:lang w:eastAsia="en-US"/>
        </w:rPr>
        <w:t>ČSN EN 746-1+A1 (06 5011) Průmyslová tepelná zařízení – Část 1: Všeobecné bezpečnostní požadavky na průmyslová tepelná zařízení</w:t>
      </w:r>
    </w:p>
    <w:p w:rsidR="00491333" w:rsidRPr="00B72547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highlight w:val="yellow"/>
          <w:lang w:eastAsia="en-US"/>
        </w:rPr>
      </w:pPr>
      <w:r w:rsidRPr="00B72547">
        <w:rPr>
          <w:rFonts w:cs="Arial"/>
          <w:snapToGrid/>
          <w:sz w:val="20"/>
          <w:highlight w:val="yellow"/>
          <w:lang w:eastAsia="en-US"/>
        </w:rPr>
        <w:t>ČSN EN 746-2 (06 5011) Průmyslová tepelná zařízení – Část 2: Bezpečnostní požadavky na zařízení ke spalování a manipulaci s palivy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B72547">
        <w:rPr>
          <w:rFonts w:cs="Arial"/>
          <w:snapToGrid/>
          <w:sz w:val="20"/>
          <w:highlight w:val="yellow"/>
          <w:lang w:eastAsia="en-US"/>
        </w:rPr>
        <w:t>ČSN EN 746-3+A1 (06 5011) Průmyslová tepelná zařízení – Část 3: Bezpečnostní požadavky na výrobu a použití řízených atmosfér</w:t>
      </w:r>
    </w:p>
    <w:p w:rsidR="00491333" w:rsidRPr="00EB7F7C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07 0703 Kotelny se zařízeními na plynná paliva</w:t>
      </w:r>
    </w:p>
    <w:p w:rsidR="00491333" w:rsidRDefault="00491333" w:rsidP="0049133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491333">
        <w:rPr>
          <w:rFonts w:cs="Arial"/>
          <w:snapToGrid/>
          <w:sz w:val="20"/>
          <w:highlight w:val="yellow"/>
          <w:lang w:eastAsia="en-US"/>
        </w:rPr>
        <w:t>ČSN 10 5190 Kompresorové stanice pro nebezpečné plyny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48300C" w:rsidRPr="00EB7F7C" w:rsidRDefault="0048300C" w:rsidP="0048300C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75 6415 Plynové hospodářství čistíren odpadních vod</w:t>
      </w: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F32F89" w:rsidRPr="00F32F89" w:rsidRDefault="00F32F89" w:rsidP="00F32F89">
      <w:pPr>
        <w:numPr>
          <w:ilvl w:val="0"/>
          <w:numId w:val="0"/>
        </w:numPr>
        <w:tabs>
          <w:tab w:val="clear" w:pos="709"/>
          <w:tab w:val="left" w:pos="3246"/>
          <w:tab w:val="left" w:pos="4562"/>
          <w:tab w:val="left" w:pos="5818"/>
          <w:tab w:val="left" w:pos="6174"/>
        </w:tabs>
        <w:spacing w:after="0"/>
        <w:ind w:left="70"/>
        <w:jc w:val="left"/>
        <w:rPr>
          <w:rFonts w:ascii="Arial CE" w:hAnsi="Arial CE" w:cs="Arial CE"/>
          <w:snapToGrid/>
          <w:sz w:val="20"/>
        </w:rPr>
      </w:pPr>
      <w:r w:rsidRPr="00F32F89">
        <w:rPr>
          <w:rFonts w:ascii="Arial CE" w:hAnsi="Arial CE" w:cs="Arial CE"/>
          <w:snapToGrid/>
          <w:sz w:val="20"/>
        </w:rPr>
        <w:t>ČSN EN 15001_1</w:t>
      </w:r>
      <w:r>
        <w:rPr>
          <w:rFonts w:ascii="Arial CE" w:hAnsi="Arial CE" w:cs="Arial CE"/>
          <w:snapToGrid/>
          <w:sz w:val="20"/>
        </w:rPr>
        <w:t xml:space="preserve"> (</w:t>
      </w:r>
      <w:r w:rsidRPr="00F32F89">
        <w:rPr>
          <w:rFonts w:ascii="Arial CE" w:hAnsi="Arial CE" w:cs="Arial CE"/>
          <w:snapToGrid/>
          <w:sz w:val="20"/>
        </w:rPr>
        <w:t>ČSN 38 6420</w:t>
      </w:r>
      <w:r>
        <w:rPr>
          <w:rFonts w:ascii="Arial CE" w:hAnsi="Arial CE" w:cs="Arial CE"/>
          <w:snapToGrid/>
          <w:sz w:val="20"/>
        </w:rPr>
        <w:t xml:space="preserve">) </w:t>
      </w:r>
      <w:r w:rsidRPr="00F32F89">
        <w:rPr>
          <w:rFonts w:ascii="Arial CE" w:hAnsi="Arial CE" w:cs="Arial CE"/>
          <w:snapToGrid/>
          <w:sz w:val="20"/>
        </w:rPr>
        <w:t>Plynovody s tlakem vyšším než 0,5 baru pro průmyslové využití a plynovody s tlakem vyšším než 5 bar pro prů</w:t>
      </w:r>
      <w:r>
        <w:rPr>
          <w:rFonts w:ascii="Arial CE" w:hAnsi="Arial CE" w:cs="Arial CE"/>
          <w:snapToGrid/>
          <w:sz w:val="20"/>
        </w:rPr>
        <w:t xml:space="preserve">myslové a neprůmyslové využití </w:t>
      </w:r>
      <w:r w:rsidRPr="00F32F89">
        <w:rPr>
          <w:rFonts w:ascii="Arial CE" w:hAnsi="Arial CE" w:cs="Arial CE"/>
          <w:snapToGrid/>
          <w:sz w:val="20"/>
        </w:rPr>
        <w:t xml:space="preserve">Podrobné funkční požadavky pro projektování, stavbu, kontrolu a zkoušení </w:t>
      </w:r>
    </w:p>
    <w:p w:rsidR="00F32F89" w:rsidRPr="00F32F89" w:rsidRDefault="00F32F89" w:rsidP="00F32F89">
      <w:pPr>
        <w:numPr>
          <w:ilvl w:val="0"/>
          <w:numId w:val="0"/>
        </w:numPr>
        <w:tabs>
          <w:tab w:val="clear" w:pos="709"/>
          <w:tab w:val="left" w:pos="3246"/>
          <w:tab w:val="left" w:pos="4562"/>
          <w:tab w:val="left" w:pos="5818"/>
          <w:tab w:val="left" w:pos="6174"/>
        </w:tabs>
        <w:spacing w:after="0"/>
        <w:ind w:left="70"/>
        <w:jc w:val="left"/>
        <w:rPr>
          <w:rFonts w:ascii="Arial CE" w:hAnsi="Arial CE" w:cs="Arial CE"/>
          <w:snapToGrid/>
          <w:sz w:val="20"/>
        </w:rPr>
      </w:pPr>
      <w:r w:rsidRPr="00F32F89">
        <w:rPr>
          <w:rFonts w:ascii="Arial CE" w:hAnsi="Arial CE" w:cs="Arial CE"/>
          <w:snapToGrid/>
          <w:sz w:val="20"/>
        </w:rPr>
        <w:t>ČSN EN 15001_1 bibliografie</w:t>
      </w:r>
      <w:r w:rsidRPr="00F32F89">
        <w:rPr>
          <w:rFonts w:ascii="Arial CE" w:hAnsi="Arial CE" w:cs="Arial CE"/>
          <w:snapToGrid/>
          <w:sz w:val="20"/>
        </w:rPr>
        <w:tab/>
      </w:r>
    </w:p>
    <w:p w:rsidR="00F32F89" w:rsidRPr="00F32F89" w:rsidRDefault="00F32F89" w:rsidP="00F32F89">
      <w:pPr>
        <w:numPr>
          <w:ilvl w:val="0"/>
          <w:numId w:val="0"/>
        </w:numPr>
        <w:tabs>
          <w:tab w:val="clear" w:pos="709"/>
          <w:tab w:val="left" w:pos="3246"/>
          <w:tab w:val="left" w:pos="4562"/>
          <w:tab w:val="left" w:pos="5818"/>
          <w:tab w:val="left" w:pos="6174"/>
        </w:tabs>
        <w:spacing w:after="0"/>
        <w:ind w:left="70"/>
        <w:jc w:val="left"/>
        <w:rPr>
          <w:rFonts w:ascii="Arial CE" w:hAnsi="Arial CE" w:cs="Arial CE"/>
          <w:snapToGrid/>
          <w:sz w:val="20"/>
        </w:rPr>
      </w:pPr>
      <w:r w:rsidRPr="00F32F89">
        <w:rPr>
          <w:rFonts w:ascii="Arial CE" w:hAnsi="Arial CE" w:cs="Arial CE"/>
          <w:snapToGrid/>
          <w:sz w:val="20"/>
        </w:rPr>
        <w:t>ČSN EN 15001_2</w:t>
      </w:r>
      <w:r>
        <w:rPr>
          <w:rFonts w:ascii="Arial CE" w:hAnsi="Arial CE" w:cs="Arial CE"/>
          <w:snapToGrid/>
          <w:sz w:val="20"/>
        </w:rPr>
        <w:t xml:space="preserve"> (</w:t>
      </w:r>
      <w:r w:rsidRPr="00F32F89">
        <w:rPr>
          <w:rFonts w:ascii="Arial CE" w:hAnsi="Arial CE" w:cs="Arial CE"/>
          <w:snapToGrid/>
          <w:sz w:val="20"/>
        </w:rPr>
        <w:t>38 6420</w:t>
      </w:r>
      <w:r>
        <w:rPr>
          <w:rFonts w:ascii="Arial CE" w:hAnsi="Arial CE" w:cs="Arial CE"/>
          <w:snapToGrid/>
          <w:sz w:val="20"/>
        </w:rPr>
        <w:t xml:space="preserve">) </w:t>
      </w:r>
      <w:r w:rsidRPr="00F32F89">
        <w:rPr>
          <w:rFonts w:ascii="Arial CE" w:hAnsi="Arial CE" w:cs="Arial CE"/>
          <w:snapToGrid/>
          <w:sz w:val="20"/>
        </w:rPr>
        <w:t>Plynovody s tlakem vyšším než 0,5 baru pro průmyslové využití a plynovody s tlakem vyšším než 5 bar pro prů</w:t>
      </w:r>
      <w:r>
        <w:rPr>
          <w:rFonts w:ascii="Arial CE" w:hAnsi="Arial CE" w:cs="Arial CE"/>
          <w:snapToGrid/>
          <w:sz w:val="20"/>
        </w:rPr>
        <w:t xml:space="preserve">myslové a neprůmyslové využití </w:t>
      </w:r>
      <w:r w:rsidRPr="00F32F89">
        <w:rPr>
          <w:rFonts w:ascii="Arial CE" w:hAnsi="Arial CE" w:cs="Arial CE"/>
          <w:snapToGrid/>
          <w:sz w:val="20"/>
        </w:rPr>
        <w:t>Podrobné funkční požadavky pro uvádění do provozu, provoz a údržbu</w:t>
      </w:r>
    </w:p>
    <w:p w:rsidR="00F32F89" w:rsidRPr="00F32F89" w:rsidRDefault="00F32F89" w:rsidP="00F32F89">
      <w:pPr>
        <w:numPr>
          <w:ilvl w:val="0"/>
          <w:numId w:val="0"/>
        </w:numPr>
        <w:tabs>
          <w:tab w:val="clear" w:pos="709"/>
          <w:tab w:val="left" w:pos="3246"/>
          <w:tab w:val="left" w:pos="4562"/>
          <w:tab w:val="left" w:pos="5818"/>
          <w:tab w:val="left" w:pos="6174"/>
        </w:tabs>
        <w:spacing w:after="0"/>
        <w:ind w:left="70"/>
        <w:jc w:val="left"/>
        <w:rPr>
          <w:rFonts w:ascii="Arial CE" w:hAnsi="Arial CE" w:cs="Arial CE"/>
          <w:snapToGrid/>
          <w:sz w:val="20"/>
        </w:rPr>
      </w:pPr>
      <w:r w:rsidRPr="00F32F89">
        <w:rPr>
          <w:rFonts w:ascii="Arial CE" w:hAnsi="Arial CE" w:cs="Arial CE"/>
          <w:snapToGrid/>
          <w:sz w:val="20"/>
        </w:rPr>
        <w:t>ČSN EN 1555-1</w:t>
      </w:r>
      <w:r>
        <w:rPr>
          <w:rFonts w:ascii="Arial CE" w:hAnsi="Arial CE" w:cs="Arial CE"/>
          <w:snapToGrid/>
          <w:sz w:val="20"/>
        </w:rPr>
        <w:t xml:space="preserve"> (</w:t>
      </w:r>
      <w:r w:rsidRPr="00F32F89">
        <w:rPr>
          <w:rFonts w:ascii="Arial CE" w:hAnsi="Arial CE" w:cs="Arial CE"/>
          <w:snapToGrid/>
          <w:sz w:val="20"/>
        </w:rPr>
        <w:t>64  6412</w:t>
      </w:r>
      <w:r>
        <w:rPr>
          <w:rFonts w:ascii="Arial CE" w:hAnsi="Arial CE" w:cs="Arial CE"/>
          <w:snapToGrid/>
          <w:sz w:val="20"/>
        </w:rPr>
        <w:t xml:space="preserve">) </w:t>
      </w:r>
      <w:r w:rsidRPr="00F32F89">
        <w:rPr>
          <w:rFonts w:ascii="Arial CE" w:hAnsi="Arial CE" w:cs="Arial CE"/>
          <w:snapToGrid/>
          <w:sz w:val="20"/>
        </w:rPr>
        <w:t xml:space="preserve">Plastové potrubní systémy pro rozvod plynných paliv </w:t>
      </w:r>
      <w:proofErr w:type="spellStart"/>
      <w:r w:rsidRPr="00F32F89">
        <w:rPr>
          <w:rFonts w:ascii="Arial CE" w:hAnsi="Arial CE" w:cs="Arial CE"/>
          <w:snapToGrid/>
          <w:sz w:val="20"/>
        </w:rPr>
        <w:t>polyethylen</w:t>
      </w:r>
      <w:proofErr w:type="spellEnd"/>
      <w:r w:rsidRPr="00F32F89">
        <w:rPr>
          <w:rFonts w:ascii="Arial CE" w:hAnsi="Arial CE" w:cs="Arial CE"/>
          <w:snapToGrid/>
          <w:sz w:val="20"/>
        </w:rPr>
        <w:t xml:space="preserve"> (PE) č. 1. Všeobecně</w:t>
      </w:r>
    </w:p>
    <w:p w:rsidR="00F32F89" w:rsidRPr="00F32F89" w:rsidRDefault="00F32F89" w:rsidP="00F32F89">
      <w:pPr>
        <w:numPr>
          <w:ilvl w:val="0"/>
          <w:numId w:val="0"/>
        </w:numPr>
        <w:tabs>
          <w:tab w:val="clear" w:pos="709"/>
          <w:tab w:val="left" w:pos="3246"/>
          <w:tab w:val="left" w:pos="4562"/>
          <w:tab w:val="left" w:pos="5818"/>
          <w:tab w:val="left" w:pos="6174"/>
        </w:tabs>
        <w:spacing w:after="0"/>
        <w:ind w:left="70"/>
        <w:jc w:val="left"/>
        <w:rPr>
          <w:rFonts w:ascii="Arial CE" w:hAnsi="Arial CE" w:cs="Arial CE"/>
          <w:snapToGrid/>
          <w:sz w:val="20"/>
        </w:rPr>
      </w:pPr>
      <w:r w:rsidRPr="00F32F89">
        <w:rPr>
          <w:rFonts w:ascii="Arial CE" w:hAnsi="Arial CE" w:cs="Arial CE"/>
          <w:snapToGrid/>
          <w:sz w:val="20"/>
        </w:rPr>
        <w:t>ČSN EN 1555-2</w:t>
      </w:r>
      <w:r>
        <w:rPr>
          <w:rFonts w:ascii="Arial CE" w:hAnsi="Arial CE" w:cs="Arial CE"/>
          <w:snapToGrid/>
          <w:sz w:val="20"/>
        </w:rPr>
        <w:t xml:space="preserve"> (</w:t>
      </w:r>
      <w:r w:rsidRPr="00F32F89">
        <w:rPr>
          <w:rFonts w:ascii="Arial CE" w:hAnsi="Arial CE" w:cs="Arial CE"/>
          <w:snapToGrid/>
          <w:sz w:val="20"/>
        </w:rPr>
        <w:t>64  6412</w:t>
      </w:r>
      <w:r>
        <w:rPr>
          <w:rFonts w:ascii="Arial CE" w:hAnsi="Arial CE" w:cs="Arial CE"/>
          <w:snapToGrid/>
          <w:sz w:val="20"/>
        </w:rPr>
        <w:t>)</w:t>
      </w:r>
      <w:r w:rsidRPr="00F32F89">
        <w:rPr>
          <w:rFonts w:ascii="Arial CE" w:hAnsi="Arial CE" w:cs="Arial CE"/>
          <w:snapToGrid/>
          <w:sz w:val="20"/>
        </w:rPr>
        <w:t xml:space="preserve"> Plastové potrubní systémy pro rozvod plynných paliv </w:t>
      </w:r>
      <w:proofErr w:type="spellStart"/>
      <w:r w:rsidRPr="00F32F89">
        <w:rPr>
          <w:rFonts w:ascii="Arial CE" w:hAnsi="Arial CE" w:cs="Arial CE"/>
          <w:snapToGrid/>
          <w:sz w:val="20"/>
        </w:rPr>
        <w:t>polyethylen</w:t>
      </w:r>
      <w:proofErr w:type="spellEnd"/>
      <w:r w:rsidRPr="00F32F89">
        <w:rPr>
          <w:rFonts w:ascii="Arial CE" w:hAnsi="Arial CE" w:cs="Arial CE"/>
          <w:snapToGrid/>
          <w:sz w:val="20"/>
        </w:rPr>
        <w:t xml:space="preserve"> (PE) č. 2. Trubky</w:t>
      </w:r>
    </w:p>
    <w:p w:rsidR="00F32F89" w:rsidRPr="00F32F89" w:rsidRDefault="00F32F89" w:rsidP="00F32F89">
      <w:pPr>
        <w:numPr>
          <w:ilvl w:val="0"/>
          <w:numId w:val="0"/>
        </w:numPr>
        <w:tabs>
          <w:tab w:val="clear" w:pos="709"/>
          <w:tab w:val="left" w:pos="3246"/>
          <w:tab w:val="left" w:pos="4562"/>
          <w:tab w:val="left" w:pos="5818"/>
          <w:tab w:val="left" w:pos="6174"/>
        </w:tabs>
        <w:spacing w:after="0"/>
        <w:ind w:left="70"/>
        <w:jc w:val="left"/>
        <w:rPr>
          <w:rFonts w:ascii="Arial CE" w:hAnsi="Arial CE" w:cs="Arial CE"/>
          <w:snapToGrid/>
          <w:sz w:val="20"/>
        </w:rPr>
      </w:pPr>
      <w:r w:rsidRPr="00F32F89">
        <w:rPr>
          <w:rFonts w:ascii="Arial CE" w:hAnsi="Arial CE" w:cs="Arial CE"/>
          <w:snapToGrid/>
          <w:sz w:val="20"/>
        </w:rPr>
        <w:t>ČSN EN 1555-3</w:t>
      </w:r>
      <w:r>
        <w:rPr>
          <w:rFonts w:ascii="Arial CE" w:hAnsi="Arial CE" w:cs="Arial CE"/>
          <w:snapToGrid/>
          <w:sz w:val="20"/>
        </w:rPr>
        <w:t xml:space="preserve"> (</w:t>
      </w:r>
      <w:r w:rsidRPr="00F32F89">
        <w:rPr>
          <w:rFonts w:ascii="Arial CE" w:hAnsi="Arial CE" w:cs="Arial CE"/>
          <w:snapToGrid/>
          <w:sz w:val="20"/>
        </w:rPr>
        <w:t>64  6412</w:t>
      </w:r>
      <w:r>
        <w:rPr>
          <w:rFonts w:ascii="Arial CE" w:hAnsi="Arial CE" w:cs="Arial CE"/>
          <w:snapToGrid/>
          <w:sz w:val="20"/>
        </w:rPr>
        <w:t>)</w:t>
      </w:r>
      <w:r w:rsidRPr="00F32F89">
        <w:rPr>
          <w:rFonts w:ascii="Arial CE" w:hAnsi="Arial CE" w:cs="Arial CE"/>
          <w:snapToGrid/>
          <w:sz w:val="20"/>
        </w:rPr>
        <w:t xml:space="preserve"> Plastové potrubní systémy pro rozvod plynných paliv </w:t>
      </w:r>
      <w:proofErr w:type="spellStart"/>
      <w:r w:rsidRPr="00F32F89">
        <w:rPr>
          <w:rFonts w:ascii="Arial CE" w:hAnsi="Arial CE" w:cs="Arial CE"/>
          <w:snapToGrid/>
          <w:sz w:val="20"/>
        </w:rPr>
        <w:t>polyethylen</w:t>
      </w:r>
      <w:proofErr w:type="spellEnd"/>
      <w:r w:rsidRPr="00F32F89">
        <w:rPr>
          <w:rFonts w:ascii="Arial CE" w:hAnsi="Arial CE" w:cs="Arial CE"/>
          <w:snapToGrid/>
          <w:sz w:val="20"/>
        </w:rPr>
        <w:t xml:space="preserve"> (PE) č. 3. Tvarovky</w:t>
      </w:r>
    </w:p>
    <w:p w:rsidR="00F32F89" w:rsidRPr="00F32F89" w:rsidRDefault="00F32F89" w:rsidP="00F32F89">
      <w:pPr>
        <w:numPr>
          <w:ilvl w:val="0"/>
          <w:numId w:val="0"/>
        </w:numPr>
        <w:tabs>
          <w:tab w:val="clear" w:pos="709"/>
          <w:tab w:val="left" w:pos="3246"/>
          <w:tab w:val="left" w:pos="4562"/>
          <w:tab w:val="left" w:pos="5818"/>
          <w:tab w:val="left" w:pos="6174"/>
        </w:tabs>
        <w:spacing w:after="0"/>
        <w:ind w:left="70"/>
        <w:jc w:val="left"/>
        <w:rPr>
          <w:rFonts w:ascii="Arial CE" w:hAnsi="Arial CE" w:cs="Arial CE"/>
          <w:snapToGrid/>
          <w:sz w:val="20"/>
        </w:rPr>
      </w:pPr>
      <w:r w:rsidRPr="00F32F89">
        <w:rPr>
          <w:rFonts w:ascii="Arial CE" w:hAnsi="Arial CE" w:cs="Arial CE"/>
          <w:snapToGrid/>
          <w:sz w:val="20"/>
        </w:rPr>
        <w:t>ČSN EN 1555-4</w:t>
      </w:r>
      <w:r>
        <w:rPr>
          <w:rFonts w:ascii="Arial CE" w:hAnsi="Arial CE" w:cs="Arial CE"/>
          <w:snapToGrid/>
          <w:sz w:val="20"/>
        </w:rPr>
        <w:t xml:space="preserve"> (</w:t>
      </w:r>
      <w:r w:rsidRPr="00F32F89">
        <w:rPr>
          <w:rFonts w:ascii="Arial CE" w:hAnsi="Arial CE" w:cs="Arial CE"/>
          <w:snapToGrid/>
          <w:sz w:val="20"/>
        </w:rPr>
        <w:t>64  6412</w:t>
      </w:r>
      <w:r>
        <w:rPr>
          <w:rFonts w:ascii="Arial CE" w:hAnsi="Arial CE" w:cs="Arial CE"/>
          <w:snapToGrid/>
          <w:sz w:val="20"/>
        </w:rPr>
        <w:t>)</w:t>
      </w:r>
      <w:r w:rsidRPr="00F32F89">
        <w:rPr>
          <w:rFonts w:ascii="Arial CE" w:hAnsi="Arial CE" w:cs="Arial CE"/>
          <w:snapToGrid/>
          <w:sz w:val="20"/>
        </w:rPr>
        <w:t xml:space="preserve"> Plastové potrubní systémy pro rozvod plynných paliv </w:t>
      </w:r>
      <w:proofErr w:type="spellStart"/>
      <w:r w:rsidRPr="00F32F89">
        <w:rPr>
          <w:rFonts w:ascii="Arial CE" w:hAnsi="Arial CE" w:cs="Arial CE"/>
          <w:snapToGrid/>
          <w:sz w:val="20"/>
        </w:rPr>
        <w:t>polyethylen</w:t>
      </w:r>
      <w:proofErr w:type="spellEnd"/>
      <w:r w:rsidRPr="00F32F89">
        <w:rPr>
          <w:rFonts w:ascii="Arial CE" w:hAnsi="Arial CE" w:cs="Arial CE"/>
          <w:snapToGrid/>
          <w:sz w:val="20"/>
        </w:rPr>
        <w:t xml:space="preserve"> (PE) č. 4. Armatury</w:t>
      </w:r>
    </w:p>
    <w:p w:rsidR="00F32F89" w:rsidRPr="00F32F89" w:rsidRDefault="00F32F89" w:rsidP="00F32F89">
      <w:pPr>
        <w:numPr>
          <w:ilvl w:val="0"/>
          <w:numId w:val="0"/>
        </w:numPr>
        <w:tabs>
          <w:tab w:val="clear" w:pos="709"/>
          <w:tab w:val="left" w:pos="3246"/>
          <w:tab w:val="left" w:pos="4562"/>
          <w:tab w:val="left" w:pos="5818"/>
          <w:tab w:val="left" w:pos="6174"/>
        </w:tabs>
        <w:spacing w:after="0"/>
        <w:ind w:left="70"/>
        <w:jc w:val="left"/>
        <w:rPr>
          <w:rFonts w:ascii="Arial CE" w:hAnsi="Arial CE" w:cs="Arial CE"/>
          <w:snapToGrid/>
          <w:sz w:val="20"/>
        </w:rPr>
      </w:pPr>
      <w:r w:rsidRPr="00F32F89">
        <w:rPr>
          <w:rFonts w:ascii="Arial CE" w:hAnsi="Arial CE" w:cs="Arial CE"/>
          <w:snapToGrid/>
          <w:sz w:val="20"/>
        </w:rPr>
        <w:t>ČSN EN 1555-5</w:t>
      </w:r>
      <w:r>
        <w:rPr>
          <w:rFonts w:ascii="Arial CE" w:hAnsi="Arial CE" w:cs="Arial CE"/>
          <w:snapToGrid/>
          <w:sz w:val="20"/>
        </w:rPr>
        <w:t xml:space="preserve"> (</w:t>
      </w:r>
      <w:r w:rsidRPr="00F32F89">
        <w:rPr>
          <w:rFonts w:ascii="Arial CE" w:hAnsi="Arial CE" w:cs="Arial CE"/>
          <w:snapToGrid/>
          <w:sz w:val="20"/>
        </w:rPr>
        <w:t>64  6412</w:t>
      </w:r>
      <w:r>
        <w:rPr>
          <w:rFonts w:ascii="Arial CE" w:hAnsi="Arial CE" w:cs="Arial CE"/>
          <w:snapToGrid/>
          <w:sz w:val="20"/>
        </w:rPr>
        <w:t>)</w:t>
      </w:r>
      <w:r w:rsidRPr="00F32F89">
        <w:rPr>
          <w:rFonts w:ascii="Arial CE" w:hAnsi="Arial CE" w:cs="Arial CE"/>
          <w:snapToGrid/>
          <w:sz w:val="20"/>
        </w:rPr>
        <w:t xml:space="preserve"> Plastové potrubní systémy pro rozvod plynných paliv </w:t>
      </w:r>
      <w:proofErr w:type="spellStart"/>
      <w:r w:rsidRPr="00F32F89">
        <w:rPr>
          <w:rFonts w:ascii="Arial CE" w:hAnsi="Arial CE" w:cs="Arial CE"/>
          <w:snapToGrid/>
          <w:sz w:val="20"/>
        </w:rPr>
        <w:t>polyethylen</w:t>
      </w:r>
      <w:proofErr w:type="spellEnd"/>
      <w:r w:rsidRPr="00F32F89">
        <w:rPr>
          <w:rFonts w:ascii="Arial CE" w:hAnsi="Arial CE" w:cs="Arial CE"/>
          <w:snapToGrid/>
          <w:sz w:val="20"/>
        </w:rPr>
        <w:t xml:space="preserve"> (PE) č. 5. Vhodnost pro použití</w:t>
      </w:r>
    </w:p>
    <w:p w:rsidR="00F32F89" w:rsidRPr="00EB7F7C" w:rsidRDefault="00F32F89" w:rsidP="00F32F89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ČSN CEN/TS 1555-7 </w:t>
      </w:r>
      <w:r w:rsidR="00BE368B" w:rsidRPr="00EB7F7C">
        <w:rPr>
          <w:rFonts w:cs="Arial"/>
          <w:snapToGrid/>
          <w:sz w:val="20"/>
          <w:lang w:eastAsia="en-US"/>
        </w:rPr>
        <w:t xml:space="preserve">(64 6412) </w:t>
      </w:r>
      <w:r w:rsidRPr="00EB7F7C">
        <w:rPr>
          <w:rFonts w:cs="Arial"/>
          <w:snapToGrid/>
          <w:sz w:val="20"/>
          <w:lang w:eastAsia="en-US"/>
        </w:rPr>
        <w:t xml:space="preserve">Plastové potrubní systémy pro rozvod plynných paliv – </w:t>
      </w:r>
      <w:proofErr w:type="spellStart"/>
      <w:r w:rsidRPr="00EB7F7C">
        <w:rPr>
          <w:rFonts w:cs="Arial"/>
          <w:snapToGrid/>
          <w:sz w:val="20"/>
          <w:lang w:eastAsia="en-US"/>
        </w:rPr>
        <w:t>Polyethylen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(PE) – Část 7:</w:t>
      </w:r>
      <w:r w:rsidR="00BE368B"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Směrnice pro posuzování shody</w:t>
      </w:r>
    </w:p>
    <w:p w:rsidR="00F32F89" w:rsidRPr="00EB7F7C" w:rsidRDefault="00F32F89" w:rsidP="00F32F89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lastRenderedPageBreak/>
        <w:t xml:space="preserve">ČSN ISO 17484-1 </w:t>
      </w:r>
      <w:r w:rsidR="00BE368B" w:rsidRPr="00EB7F7C">
        <w:rPr>
          <w:rFonts w:cs="Arial"/>
          <w:snapToGrid/>
          <w:sz w:val="20"/>
          <w:lang w:eastAsia="en-US"/>
        </w:rPr>
        <w:t xml:space="preserve">(64 6442) </w:t>
      </w:r>
      <w:r w:rsidRPr="00EB7F7C">
        <w:rPr>
          <w:rFonts w:cs="Arial"/>
          <w:snapToGrid/>
          <w:sz w:val="20"/>
          <w:lang w:eastAsia="en-US"/>
        </w:rPr>
        <w:t xml:space="preserve">Plastové potrubní systémy – Vícevrstvé trubky pro plynovody v budovách s </w:t>
      </w:r>
      <w:proofErr w:type="spellStart"/>
      <w:r w:rsidRPr="00EB7F7C">
        <w:rPr>
          <w:rFonts w:cs="Arial"/>
          <w:snapToGrid/>
          <w:sz w:val="20"/>
          <w:lang w:eastAsia="en-US"/>
        </w:rPr>
        <w:t>nejvyššímprovozním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tlakem do 5 barů (500 </w:t>
      </w:r>
      <w:proofErr w:type="spellStart"/>
      <w:r w:rsidRPr="00EB7F7C">
        <w:rPr>
          <w:rFonts w:cs="Arial"/>
          <w:snapToGrid/>
          <w:sz w:val="20"/>
          <w:lang w:eastAsia="en-US"/>
        </w:rPr>
        <w:t>kPa</w:t>
      </w:r>
      <w:proofErr w:type="spellEnd"/>
      <w:r w:rsidRPr="00EB7F7C">
        <w:rPr>
          <w:rFonts w:cs="Arial"/>
          <w:snapToGrid/>
          <w:sz w:val="20"/>
          <w:lang w:eastAsia="en-US"/>
        </w:rPr>
        <w:t>) včetně – Část 1: Požadavky na systémy</w:t>
      </w:r>
    </w:p>
    <w:p w:rsidR="00BE368B" w:rsidRPr="00EB7F7C" w:rsidRDefault="00BE368B" w:rsidP="00BE368B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ČSN EN ISO 9969 (64 3102)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Trubky z termoplastů – Stanovení kruhové tuhosti</w:t>
      </w:r>
    </w:p>
    <w:p w:rsidR="00F32F89" w:rsidRPr="0055706F" w:rsidRDefault="00F32F89" w:rsidP="00F32F89">
      <w:pPr>
        <w:rPr>
          <w:rFonts w:cs="Arial"/>
          <w:sz w:val="20"/>
        </w:rPr>
      </w:pP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491333" w:rsidRPr="0055706F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BF4A05" w:rsidRPr="001E34F7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  <w:r w:rsidRPr="001E34F7">
        <w:rPr>
          <w:rFonts w:cs="Arial"/>
          <w:b/>
          <w:snapToGrid/>
          <w:sz w:val="20"/>
          <w:u w:val="single"/>
          <w:lang w:eastAsia="en-US"/>
        </w:rPr>
        <w:t>2 TECHNICKÁ PRAVIDLA A TECHNICKÁ DOPORUČENÍ</w:t>
      </w:r>
      <w:r w:rsidR="00F910B0">
        <w:rPr>
          <w:rFonts w:cs="Arial"/>
          <w:b/>
          <w:snapToGrid/>
          <w:sz w:val="20"/>
          <w:u w:val="single"/>
          <w:lang w:eastAsia="en-US"/>
        </w:rPr>
        <w:t xml:space="preserve"> </w:t>
      </w:r>
      <w:r w:rsidR="00F910B0" w:rsidRPr="00EB7F7C">
        <w:rPr>
          <w:rFonts w:cs="Arial"/>
          <w:snapToGrid/>
          <w:sz w:val="20"/>
          <w:lang w:eastAsia="en-US"/>
        </w:rPr>
        <w:t>A TECHNICKÉ INSTRUKCE</w:t>
      </w:r>
    </w:p>
    <w:p w:rsidR="009D1083" w:rsidRPr="0055706F" w:rsidRDefault="009D1083" w:rsidP="009D108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TPG 200 00 Skladování, prodej a doprava tlakových nádob se zkapalněnými uhlovodíkovými </w:t>
      </w:r>
      <w:proofErr w:type="gramStart"/>
      <w:r w:rsidRPr="0055706F">
        <w:rPr>
          <w:rFonts w:cs="Arial"/>
          <w:snapToGrid/>
          <w:sz w:val="20"/>
          <w:lang w:eastAsia="en-US"/>
        </w:rPr>
        <w:t>plyny(LPG</w:t>
      </w:r>
      <w:proofErr w:type="gramEnd"/>
      <w:r w:rsidRPr="0055706F">
        <w:rPr>
          <w:rFonts w:cs="Arial"/>
          <w:snapToGrid/>
          <w:sz w:val="20"/>
          <w:lang w:eastAsia="en-US"/>
        </w:rPr>
        <w:t>) (nahrazují TPG 200 01 a TD 200 02)</w:t>
      </w:r>
    </w:p>
    <w:p w:rsidR="009D1083" w:rsidRPr="00EB7F7C" w:rsidRDefault="009D1083" w:rsidP="009D108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201 01 Plynová zařízení na podzemních zásobnících plynu</w:t>
      </w:r>
    </w:p>
    <w:p w:rsidR="009D1083" w:rsidRPr="00EB7F7C" w:rsidRDefault="009D1083" w:rsidP="009D108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205 01 Zařízení pro skladování plynů v plynné fázi (plynojemy)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301 01 Plnírny, přípravny, zkušebny a opravny kovových tlakových nádob k dopravě LPG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TPG 304 01 Čerpací stanice </w:t>
      </w:r>
      <w:proofErr w:type="gramStart"/>
      <w:r w:rsidRPr="0055706F">
        <w:rPr>
          <w:rFonts w:cs="Arial"/>
          <w:snapToGrid/>
          <w:sz w:val="20"/>
          <w:lang w:eastAsia="en-US"/>
        </w:rPr>
        <w:t>propan</w:t>
      </w:r>
      <w:proofErr w:type="gramEnd"/>
      <w:r w:rsidRPr="0055706F">
        <w:rPr>
          <w:rFonts w:cs="Arial"/>
          <w:snapToGrid/>
          <w:sz w:val="20"/>
          <w:lang w:eastAsia="en-US"/>
        </w:rPr>
        <w:t>–</w:t>
      </w:r>
      <w:proofErr w:type="gramStart"/>
      <w:r w:rsidRPr="0055706F">
        <w:rPr>
          <w:rFonts w:cs="Arial"/>
          <w:snapToGrid/>
          <w:sz w:val="20"/>
          <w:lang w:eastAsia="en-US"/>
        </w:rPr>
        <w:t>butanu</w:t>
      </w:r>
      <w:proofErr w:type="gramEnd"/>
      <w:r w:rsidRPr="0055706F">
        <w:rPr>
          <w:rFonts w:cs="Arial"/>
          <w:snapToGrid/>
          <w:sz w:val="20"/>
          <w:lang w:eastAsia="en-US"/>
        </w:rPr>
        <w:t xml:space="preserve"> pro motorová vozidla</w:t>
      </w:r>
    </w:p>
    <w:p w:rsidR="009D1083" w:rsidRPr="009D1083" w:rsidRDefault="009D1083" w:rsidP="009D108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color w:val="FF0000"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TPG 402 01 </w:t>
      </w:r>
      <w:r w:rsidRPr="009D1083">
        <w:rPr>
          <w:rFonts w:cs="Arial"/>
          <w:snapToGrid/>
          <w:color w:val="FF0000"/>
          <w:sz w:val="20"/>
          <w:lang w:eastAsia="en-US"/>
        </w:rPr>
        <w:t>Tlakové stanice, rozvod a doprava zkapalněných uhlovodíkových plynů (LPG)</w:t>
      </w:r>
    </w:p>
    <w:p w:rsidR="00BF4A05" w:rsidRPr="009D1083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color w:val="FF0000"/>
          <w:sz w:val="20"/>
          <w:lang w:eastAsia="en-US"/>
        </w:rPr>
      </w:pPr>
      <w:r w:rsidRPr="009D1083">
        <w:rPr>
          <w:rFonts w:cs="Arial"/>
          <w:snapToGrid/>
          <w:color w:val="FF0000"/>
          <w:sz w:val="20"/>
          <w:lang w:eastAsia="en-US"/>
        </w:rPr>
        <w:t>TPG 402 01 Tlakové zásobníky pro zkapalněné uhlovodíkové plyny do objemu 5 m s odběrem plynné 3fáze, část 1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TPG 403 01 Použití </w:t>
      </w:r>
      <w:proofErr w:type="gramStart"/>
      <w:r w:rsidRPr="0055706F">
        <w:rPr>
          <w:rFonts w:cs="Arial"/>
          <w:snapToGrid/>
          <w:sz w:val="20"/>
          <w:lang w:eastAsia="en-US"/>
        </w:rPr>
        <w:t>propan</w:t>
      </w:r>
      <w:proofErr w:type="gramEnd"/>
      <w:r w:rsidRPr="0055706F">
        <w:rPr>
          <w:rFonts w:cs="Arial"/>
          <w:snapToGrid/>
          <w:sz w:val="20"/>
          <w:lang w:eastAsia="en-US"/>
        </w:rPr>
        <w:t>–</w:t>
      </w:r>
      <w:proofErr w:type="gramStart"/>
      <w:r w:rsidRPr="0055706F">
        <w:rPr>
          <w:rFonts w:cs="Arial"/>
          <w:snapToGrid/>
          <w:sz w:val="20"/>
          <w:lang w:eastAsia="en-US"/>
        </w:rPr>
        <w:t>butanu</w:t>
      </w:r>
      <w:proofErr w:type="gramEnd"/>
      <w:r w:rsidRPr="0055706F">
        <w:rPr>
          <w:rFonts w:cs="Arial"/>
          <w:snapToGrid/>
          <w:sz w:val="20"/>
          <w:lang w:eastAsia="en-US"/>
        </w:rPr>
        <w:t xml:space="preserve"> (LPG) k pohonu motorových vozidel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TPG 403 02 Zařízení na zkapalněné uhlovodíkové plyny (LPG) v užitných prostorách vozidel, v </w:t>
      </w:r>
      <w:proofErr w:type="spellStart"/>
      <w:r w:rsidRPr="0055706F">
        <w:rPr>
          <w:rFonts w:cs="Arial"/>
          <w:snapToGrid/>
          <w:sz w:val="20"/>
          <w:lang w:eastAsia="en-US"/>
        </w:rPr>
        <w:t>přívěsecha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maringotkách</w:t>
      </w:r>
    </w:p>
    <w:p w:rsidR="009D1083" w:rsidRPr="00EB7F7C" w:rsidRDefault="009D1083" w:rsidP="009D108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605 02 Regulační stanice, regulační zařízení</w:t>
      </w:r>
    </w:p>
    <w:p w:rsidR="009D1083" w:rsidRPr="00EB7F7C" w:rsidRDefault="009D1083" w:rsidP="009D1083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609 01 Regulátory tlaku plynu pro vstupní tlak do 4 bar včetně. Umísťování a provoz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609 02 Regulátory na plynnou fázi zkapalněných uhlovodíkových plynů (LPG)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proofErr w:type="gramStart"/>
      <w:r w:rsidRPr="0055706F">
        <w:rPr>
          <w:rFonts w:cs="Arial"/>
          <w:snapToGrid/>
          <w:sz w:val="20"/>
          <w:lang w:eastAsia="en-US"/>
        </w:rPr>
        <w:t xml:space="preserve">TD </w:t>
      </w:r>
      <w:r w:rsidR="00F910B0">
        <w:rPr>
          <w:rFonts w:cs="Arial"/>
          <w:snapToGrid/>
          <w:sz w:val="20"/>
          <w:lang w:eastAsia="en-US"/>
        </w:rPr>
        <w:t xml:space="preserve">  </w:t>
      </w:r>
      <w:r w:rsidRPr="0055706F">
        <w:rPr>
          <w:rFonts w:cs="Arial"/>
          <w:snapToGrid/>
          <w:sz w:val="20"/>
          <w:lang w:eastAsia="en-US"/>
        </w:rPr>
        <w:t>700 01</w:t>
      </w:r>
      <w:proofErr w:type="gramEnd"/>
      <w:r w:rsidRPr="0055706F">
        <w:rPr>
          <w:rFonts w:cs="Arial"/>
          <w:snapToGrid/>
          <w:sz w:val="20"/>
          <w:lang w:eastAsia="en-US"/>
        </w:rPr>
        <w:t xml:space="preserve"> </w:t>
      </w:r>
      <w:r w:rsidR="00F910B0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Použití měděných materiálů pro rozvod plynu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TPG 700 21 </w:t>
      </w:r>
      <w:proofErr w:type="spellStart"/>
      <w:r w:rsidRPr="0055706F">
        <w:rPr>
          <w:rFonts w:cs="Arial"/>
          <w:snapToGrid/>
          <w:sz w:val="20"/>
          <w:lang w:eastAsia="en-US"/>
        </w:rPr>
        <w:t>Čichačky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pro plynovody a přípojky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700 24 Označování plynovodů a přípojek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702 01 Plynovody a přípojky z polyetylenu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TPG 702 02 </w:t>
      </w:r>
      <w:proofErr w:type="spellStart"/>
      <w:r w:rsidRPr="0055706F">
        <w:rPr>
          <w:rFonts w:cs="Arial"/>
          <w:snapToGrid/>
          <w:sz w:val="20"/>
          <w:lang w:eastAsia="en-US"/>
        </w:rPr>
        <w:t>Bezvýkopová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rekonstrukce a výstavba plynovodů a přípojek z polyetylenu (v revizi)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702 03 Opravy plynovodů a přípojek z polyetylenu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702 04 Plynovody a přípojky s nejvyšším provozním tlakem do 100 bar (v přípravě)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702 05 Kotvení plynovodních potrubí ve svazích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702 06 Přerušení průtoku plynu v plynovodech uzavíracími balony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702 08 Opravy ocelových plynovodů a přípojek s nejvyšším provozním tlakem do 5 barů včetně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702 09 Opravy plynovodů a přípojek z oceli s nejvyšším provozním tlakem nad 5 bar do 40 bar včetně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702 11 Čištění a sušení plynovodů všech tlakových úrovní po výstavbě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704 01 Odběrná plynová zařízení a spotřebiče na plynná paliva v budovách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704 03 Domovní plynovody z vícevrstvých trubek. Navrhování a stavba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800 00 Systém rozdělení spotřebičů na plynná paliva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800 01 Vyústění odtahů spalin od spotřebičů na plynná paliva na venkovní zdi (fasádě)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proofErr w:type="gramStart"/>
      <w:r w:rsidRPr="0055706F">
        <w:rPr>
          <w:rFonts w:cs="Arial"/>
          <w:snapToGrid/>
          <w:sz w:val="20"/>
          <w:lang w:eastAsia="en-US"/>
        </w:rPr>
        <w:t xml:space="preserve">TD </w:t>
      </w:r>
      <w:r w:rsidR="00F910B0">
        <w:rPr>
          <w:rFonts w:cs="Arial"/>
          <w:snapToGrid/>
          <w:sz w:val="20"/>
          <w:lang w:eastAsia="en-US"/>
        </w:rPr>
        <w:t xml:space="preserve">  </w:t>
      </w:r>
      <w:r w:rsidRPr="0055706F">
        <w:rPr>
          <w:rFonts w:cs="Arial"/>
          <w:snapToGrid/>
          <w:sz w:val="20"/>
          <w:lang w:eastAsia="en-US"/>
        </w:rPr>
        <w:t>800 02</w:t>
      </w:r>
      <w:proofErr w:type="gramEnd"/>
      <w:r w:rsidRPr="0055706F">
        <w:rPr>
          <w:rFonts w:cs="Arial"/>
          <w:snapToGrid/>
          <w:sz w:val="20"/>
          <w:lang w:eastAsia="en-US"/>
        </w:rPr>
        <w:t xml:space="preserve"> Umísťování a provoz spotřebičů spalujících zkapalněné uhlovodíkové plyny v </w:t>
      </w:r>
      <w:proofErr w:type="spellStart"/>
      <w:r w:rsidRPr="0055706F">
        <w:rPr>
          <w:rFonts w:cs="Arial"/>
          <w:snapToGrid/>
          <w:sz w:val="20"/>
          <w:lang w:eastAsia="en-US"/>
        </w:rPr>
        <w:t>prostoráchpod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úrovní terénu (v revizi)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800 03 Připojování odběrných plynových zařízení a jejich uvádění do provozu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807 01 Vytápění závěsnými plynovými světlými zářiči. Projektování, instalace a provoz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807 02 Vytápění závěsnými plynovými tmavými zářiči. Projektování, instalace a provoz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811 01 Soustrojí s motory na plynná paliva. Instalace a provoz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901 01 Přepočty dodávek plynu na energetické jednotky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902 01 Přepočet a vyjadřování objemu zemního plynu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lastRenderedPageBreak/>
        <w:t>TPG 902 02 Jakost a zkoušení plynných paliv s vysokým obsahem metanu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905 01 Základní požadavky na bezpečnost provozu plynárenských zařízení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905 02 Základní požadavky na bezpečnost provozu plynových zařízení na LPG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908 02 Větrání prostorů se spotřebiči na plynná paliva s celkovým výkonem větším než 100 kW</w:t>
      </w:r>
    </w:p>
    <w:p w:rsidR="00F910B0" w:rsidRPr="0055706F" w:rsidRDefault="00F910B0" w:rsidP="00F910B0">
      <w:pPr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913 01 Kontrola těsnosti plynovodů a plynovodních přípojek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918 01 Odorizace zemního plynu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918 02 Konkrétní požadavky na odoranty zemního plynu a metody jejich zkoušení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920 21 Protikorozní ochrana v zemi uložených ocelových zařízení. Volba izolačních systémů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920 22 Protikorozní ochrana v zemi uložených ocelových plynových zařízení. Provoz a údržba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zařízení aktivní ochrany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920 23 Ochrana kovových objektů a zařízení proti atmosférické korozi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920 24 Zásady provádění jiskrových zkoušek ochranných povlaků vysokým napětím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920 25 Omezení korozního účinku bludných a interferenčních proudů na úložná zařízení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921 01 Svařování plynovodů a přípojek z polyetylenu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921 02 Vizuální hodnocení svarových spojů plastů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925 01 Bezpečnost a ochrana zdraví v plynárenství při práci v prostředích s nebezpečím výbuchu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927 01 Odborné kurzy. Příprava osob ke zkouškám za účelem získání osvědčení odborné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způsobilosti k montáži a opravám plynových zařízení</w:t>
      </w:r>
    </w:p>
    <w:p w:rsidR="001E34F7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927 01 Odborné kurzy. Příprava osob ke zkouškám za účelem získání osvědčení odborné způsobilosti</w:t>
      </w:r>
      <w:r w:rsidR="00F910B0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 xml:space="preserve">k montáži a opravám plynových zařízení 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927 02 Odborné kurzy. Příprava osob k získání odborné způsobilosti k izolování plynových zařízení</w:t>
      </w:r>
      <w:r w:rsidR="00F910B0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ukládaných do země nebo uložených v zemi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927 03 Odborné kurzy. Příprava osob k získání odborné způsobilosti ke kontrole izolací plynových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zařízení ukládaných do země nebo uložených v zemi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927 04 Zkoušky svářečů plynovodů z plastů pro vydání Osvědčení odborné způsobilosti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927 06 Svařování plastů. Kurzy pro školení vyššího svářečského personálu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927 07 Svařování plastů. Odborné kurzy svářečů plastů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934 01 Plynoměry. Umísťování, připojování a provoz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TD 938 01 Detekční systémy pro zajištění provozu před nebezpečím úniku hořlavých plynů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941 01 Přetlakové komíny a kouřovody pro připojení plynových spotřebičů</w:t>
      </w:r>
    </w:p>
    <w:p w:rsidR="00F910B0" w:rsidRPr="00EB7F7C" w:rsidRDefault="00F910B0" w:rsidP="00F91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941 02 Řešení odtahů spalin od spotřebičů na plynná paliva. Kontroly a revize spalinových cest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942 01 Zkoušení těsnicích materiálů pro závitové spoje plynových zařízení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TPG 943 01 Pěnotvorné prostředky k vyhledávání úniku plynu</w:t>
      </w:r>
    </w:p>
    <w:p w:rsidR="00A820B0" w:rsidRPr="00EB7F7C" w:rsidRDefault="00A820B0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TPG 959 01 Zařízení pro filtraci plynu</w:t>
      </w:r>
    </w:p>
    <w:p w:rsidR="00A820B0" w:rsidRPr="00EB7F7C" w:rsidRDefault="00A820B0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TDG 609 03 Regulátory tlaku plynu pro vstupní tlak do 5 barů včetně. Požadavky na ověřování bezpečnosti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spolehlivosti</w:t>
      </w:r>
    </w:p>
    <w:p w:rsidR="00A820B0" w:rsidRPr="00EB7F7C" w:rsidRDefault="00A820B0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proofErr w:type="gramStart"/>
      <w:r w:rsidRPr="00EB7F7C">
        <w:rPr>
          <w:rFonts w:cs="Arial"/>
          <w:snapToGrid/>
          <w:sz w:val="20"/>
          <w:lang w:eastAsia="en-US"/>
        </w:rPr>
        <w:t xml:space="preserve">TD </w:t>
      </w:r>
      <w:r>
        <w:rPr>
          <w:rFonts w:cs="Arial"/>
          <w:snapToGrid/>
          <w:sz w:val="20"/>
          <w:lang w:eastAsia="en-US"/>
        </w:rPr>
        <w:t xml:space="preserve">  </w:t>
      </w:r>
      <w:r w:rsidRPr="00EB7F7C">
        <w:rPr>
          <w:rFonts w:cs="Arial"/>
          <w:snapToGrid/>
          <w:sz w:val="20"/>
          <w:lang w:eastAsia="en-US"/>
        </w:rPr>
        <w:t>701 02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Plynovody ze sklolaminátů</w:t>
      </w:r>
    </w:p>
    <w:p w:rsidR="00A820B0" w:rsidRPr="00EB7F7C" w:rsidRDefault="00A820B0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TDG 702 07 Výpočet únosnosti chrániček a ochranných trubek plynovodního potrubí</w:t>
      </w:r>
    </w:p>
    <w:p w:rsidR="00A820B0" w:rsidRPr="00EB7F7C" w:rsidRDefault="00A820B0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TDG 919 01 Revizní kniha plynových spotřebičů</w:t>
      </w:r>
    </w:p>
    <w:p w:rsidR="00A820B0" w:rsidRPr="00EB7F7C" w:rsidRDefault="00A820B0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proofErr w:type="gramStart"/>
      <w:r w:rsidRPr="00EB7F7C">
        <w:rPr>
          <w:rFonts w:cs="Arial"/>
          <w:snapToGrid/>
          <w:sz w:val="20"/>
          <w:lang w:eastAsia="en-US"/>
        </w:rPr>
        <w:t xml:space="preserve">TD </w:t>
      </w:r>
      <w:r>
        <w:rPr>
          <w:rFonts w:cs="Arial"/>
          <w:snapToGrid/>
          <w:sz w:val="20"/>
          <w:lang w:eastAsia="en-US"/>
        </w:rPr>
        <w:t xml:space="preserve">  </w:t>
      </w:r>
      <w:r w:rsidRPr="00EB7F7C">
        <w:rPr>
          <w:rFonts w:cs="Arial"/>
          <w:snapToGrid/>
          <w:sz w:val="20"/>
          <w:lang w:eastAsia="en-US"/>
        </w:rPr>
        <w:t>938 01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Detekční systémy pro zajištění provozu před nebezpečím úniku hořlavých plynů</w:t>
      </w:r>
    </w:p>
    <w:p w:rsidR="00A820B0" w:rsidRPr="00EB7F7C" w:rsidRDefault="00A820B0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TDG 983 01 Vtláčení bioplynu do plynárenských sítí. Požadavky na kvalitu a měření</w:t>
      </w:r>
    </w:p>
    <w:p w:rsidR="00A820B0" w:rsidRPr="00EB7F7C" w:rsidRDefault="00A820B0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TIN 702 10 Rekonstrukce plynovodních přípojek. Připojování domovních plynovodů a jejich uvádění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do provozu</w:t>
      </w:r>
    </w:p>
    <w:p w:rsidR="00A820B0" w:rsidRPr="00EB7F7C" w:rsidRDefault="00A820B0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TIN 930 01 Skladování a manipulace s výrobky pro výstavbu plynovodů z polyetylenu</w:t>
      </w:r>
    </w:p>
    <w:p w:rsidR="00491333" w:rsidRDefault="00491333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</w:p>
    <w:p w:rsidR="00202978" w:rsidRDefault="00BF4A05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  <w:r w:rsidRPr="001E34F7">
        <w:rPr>
          <w:rFonts w:cs="Arial"/>
          <w:b/>
          <w:snapToGrid/>
          <w:sz w:val="20"/>
          <w:u w:val="single"/>
          <w:lang w:eastAsia="en-US"/>
        </w:rPr>
        <w:t>3 PRÁVNÍ PŘEDPISY</w:t>
      </w:r>
    </w:p>
    <w:p w:rsid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 xml:space="preserve">1/2000 Sb. Nařízení vlády o přepravním řádu pro veřejnou drážní nákladní dopravu, ve znění </w:t>
      </w:r>
      <w:proofErr w:type="spellStart"/>
      <w:r w:rsidRPr="00202978">
        <w:rPr>
          <w:rFonts w:cs="Arial"/>
          <w:snapToGrid/>
          <w:sz w:val="20"/>
          <w:lang w:eastAsia="en-US"/>
        </w:rPr>
        <w:t>nařízenívlády</w:t>
      </w:r>
      <w:proofErr w:type="spellEnd"/>
      <w:r w:rsidRPr="00202978">
        <w:rPr>
          <w:rFonts w:cs="Arial"/>
          <w:snapToGrid/>
          <w:sz w:val="20"/>
          <w:lang w:eastAsia="en-US"/>
        </w:rPr>
        <w:t xml:space="preserve"> č. 295/2000 Sb.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8/1985 Sb. Vyhláška ministra zahraničních věcí o Úmluvě o mezinárodní železniční přepravě (COTIF) ve znění sdělení MZV č. 251/1991 Sb. (úplné znění č. 29/1998 Sb.)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lastRenderedPageBreak/>
        <w:t>11/2002 Sb. Nařízení vlády, kterým se stanoví vzhled a umístění bezpečnostních značek a zavedení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signálů, ve znění nařízení vlády č. 405/2004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13/2009 Sb. Vyhláška o stanovení požadavků na kvalitu paliv pro stacionární zdroje z hlediska ochrany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ovzduší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13/1997 Sb. Zákon o pozemních komunikacích, ve znění pozdějších předpisů</w:t>
      </w:r>
    </w:p>
    <w:p w:rsidR="00202978" w:rsidRPr="00A820B0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A820B0">
        <w:rPr>
          <w:rFonts w:cs="Arial"/>
          <w:snapToGrid/>
          <w:sz w:val="20"/>
          <w:lang w:eastAsia="en-US"/>
        </w:rPr>
        <w:t>17/1992 Sb. Zákon o životním prostředí, ve znění pozdějších předpisů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 xml:space="preserve">18/1979 Sb. Vyhláška ČÚBP a ČBÚ, kterou se určují vyhrazená tlaková zařízení a stanoví některé podmínky k zajištění jejich bezpečnosti, </w:t>
      </w:r>
      <w:r w:rsidRPr="00202978">
        <w:rPr>
          <w:rFonts w:cs="Arial"/>
          <w:snapToGrid/>
          <w:sz w:val="20"/>
          <w:lang w:eastAsia="en-US"/>
        </w:rPr>
        <w:br/>
        <w:t>v </w:t>
      </w:r>
      <w:proofErr w:type="gramStart"/>
      <w:r w:rsidRPr="00202978">
        <w:rPr>
          <w:rFonts w:cs="Arial"/>
          <w:snapToGrid/>
          <w:sz w:val="20"/>
          <w:lang w:eastAsia="en-US"/>
        </w:rPr>
        <w:t>platném  znění</w:t>
      </w:r>
      <w:proofErr w:type="gramEnd"/>
      <w:r w:rsidRPr="00202978">
        <w:rPr>
          <w:rFonts w:cs="Arial"/>
          <w:snapToGrid/>
          <w:sz w:val="20"/>
          <w:lang w:eastAsia="en-US"/>
        </w:rPr>
        <w:t xml:space="preserve"> vyhlášky ČÚBP a ČBÚ č. 97/1982 </w:t>
      </w:r>
      <w:proofErr w:type="spellStart"/>
      <w:r w:rsidRPr="00202978">
        <w:rPr>
          <w:rFonts w:cs="Arial"/>
          <w:snapToGrid/>
          <w:sz w:val="20"/>
          <w:lang w:eastAsia="en-US"/>
        </w:rPr>
        <w:t>Sb</w:t>
      </w:r>
      <w:proofErr w:type="spellEnd"/>
      <w:r w:rsidRPr="00202978">
        <w:rPr>
          <w:rFonts w:cs="Arial"/>
          <w:snapToGrid/>
          <w:sz w:val="20"/>
          <w:lang w:eastAsia="en-US"/>
        </w:rPr>
        <w:t>.,č. 551/1990 Sb. a nařízení vlády č. 352/2000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20/2003 Sb. Nařízení vlády, kterým se stanoví technické požadavky na jednoduché tlakové nádoby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 xml:space="preserve">20/1979 Sb. Vyhláška ČÚBP a ČBÚ, kterou se určují vyhrazená elektrická zařízení a stanoví některé podmínky k zajištění jejich bezpečnosti, ve znění vyhlášky ČÚBP a ČBÚ č. 553/1990 </w:t>
      </w:r>
      <w:proofErr w:type="spellStart"/>
      <w:proofErr w:type="gramStart"/>
      <w:r w:rsidRPr="00202978">
        <w:rPr>
          <w:rFonts w:cs="Arial"/>
          <w:snapToGrid/>
          <w:sz w:val="20"/>
          <w:lang w:eastAsia="en-US"/>
        </w:rPr>
        <w:t>Sb.a</w:t>
      </w:r>
      <w:proofErr w:type="spellEnd"/>
      <w:r w:rsidRPr="00202978">
        <w:rPr>
          <w:rFonts w:cs="Arial"/>
          <w:snapToGrid/>
          <w:sz w:val="20"/>
          <w:lang w:eastAsia="en-US"/>
        </w:rPr>
        <w:t xml:space="preserve"> nařízení</w:t>
      </w:r>
      <w:proofErr w:type="gramEnd"/>
      <w:r w:rsidRPr="00202978">
        <w:rPr>
          <w:rFonts w:cs="Arial"/>
          <w:snapToGrid/>
          <w:sz w:val="20"/>
          <w:lang w:eastAsia="en-US"/>
        </w:rPr>
        <w:t xml:space="preserve"> vlády č. 352/2000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21/2003 Sb. Nařízení vlády, kterým se stanoví technické požadavky na osobní ochranné prostředky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 xml:space="preserve">21/1979 Sb. Vyhláška ČÚBP a ČBÚ, kterou se určují vyhrazená plynová zařízení a stanoví některé podmínky k zajištění jejich bezpečnosti, ve znění vyhlášky ČÚBP a ČBÚ č. 554/1990 </w:t>
      </w:r>
      <w:proofErr w:type="spellStart"/>
      <w:proofErr w:type="gramStart"/>
      <w:r w:rsidRPr="00202978">
        <w:rPr>
          <w:rFonts w:cs="Arial"/>
          <w:snapToGrid/>
          <w:sz w:val="20"/>
          <w:lang w:eastAsia="en-US"/>
        </w:rPr>
        <w:t>Sb.a</w:t>
      </w:r>
      <w:proofErr w:type="spellEnd"/>
      <w:r w:rsidRPr="00202978">
        <w:rPr>
          <w:rFonts w:cs="Arial"/>
          <w:snapToGrid/>
          <w:sz w:val="20"/>
          <w:lang w:eastAsia="en-US"/>
        </w:rPr>
        <w:t xml:space="preserve"> nařízení</w:t>
      </w:r>
      <w:proofErr w:type="gramEnd"/>
      <w:r w:rsidRPr="00202978">
        <w:rPr>
          <w:rFonts w:cs="Arial"/>
          <w:snapToGrid/>
          <w:sz w:val="20"/>
          <w:lang w:eastAsia="en-US"/>
        </w:rPr>
        <w:t xml:space="preserve"> vlády č. 352/2000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22/2003 Sb. Nařízení vlády, kterým se stanoví technické požadavky na spotřebiče plynných paliv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22/1997 Sb. Zákon o technických požadavcích na výrobky a o změně a doplnění některých zákonů, ve znění zákona č. 71/2000 Sb. a č. 102/2001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22/1997 Sb. Zákon o technických požadavcích na výrobky a o změně a doplnění některých zákonů,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ve znění pozdějších předpisů</w:t>
      </w:r>
    </w:p>
    <w:p w:rsidR="00202978" w:rsidRPr="00A820B0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A820B0">
        <w:rPr>
          <w:rFonts w:cs="Arial"/>
          <w:snapToGrid/>
          <w:sz w:val="20"/>
          <w:lang w:eastAsia="en-US"/>
        </w:rPr>
        <w:t>22/1989 Sb. Vyhláška o bezpečnosti a ochraně zdraví při práci a bezpečnosti provozu při hornické činnosti a při dobývání nevyhrazených nerostů v podzemí,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23/2008 Sb. Vyhláška o technických podmínkách požární ochrany staveb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23/2003 Sb. Nařízení vlády, kterým se stanoví technické požadavky na zařízení a ochranné systémy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určené pro použití v prostředí s nebezpečím výbuchu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25/2003 Sb. Nařízení vlády, kterým se stanoví technické požadavky na účinnost nových teplovodních kotlů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spalujících kapalná nebo plynná paliva, v</w:t>
      </w:r>
      <w:r>
        <w:rPr>
          <w:rFonts w:cs="Arial"/>
          <w:snapToGrid/>
          <w:sz w:val="20"/>
          <w:lang w:eastAsia="en-US"/>
        </w:rPr>
        <w:t xml:space="preserve"> platném </w:t>
      </w:r>
      <w:r w:rsidRPr="00EB7F7C">
        <w:rPr>
          <w:rFonts w:cs="Arial"/>
          <w:snapToGrid/>
          <w:sz w:val="20"/>
          <w:lang w:eastAsia="en-US"/>
        </w:rPr>
        <w:t>znění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26/2003 Sb. Nařízení vlády, kterým se stanoví technické požadavky na tlaková zařízení, ve znění nařízení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vlády č. 621/2004 Sb.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30/2001 Sb. Vyhláška MDS, kterou se provádějí pravidla provozu na pozemních komunikacích a úprava a řízení provozu na pozemních komunikacích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b/>
          <w:snapToGrid/>
          <w:sz w:val="20"/>
          <w:lang w:eastAsia="en-US"/>
        </w:rPr>
        <w:t>48/1982</w:t>
      </w:r>
      <w:r w:rsidRPr="00202978">
        <w:rPr>
          <w:rFonts w:cs="Arial"/>
          <w:snapToGrid/>
          <w:sz w:val="20"/>
          <w:lang w:eastAsia="en-US"/>
        </w:rPr>
        <w:t xml:space="preserve"> Sb. Vyhláška ČÚBP, kterou se stanoví základní požadavky k zajištění bezpečnosti práce a technických zařízení, ve znění vyhlášky ČÚBP a ČBÚ č. 324/1990 Sb., vyhlášky </w:t>
      </w:r>
      <w:proofErr w:type="spellStart"/>
      <w:r w:rsidRPr="00202978">
        <w:rPr>
          <w:rFonts w:cs="Arial"/>
          <w:snapToGrid/>
          <w:sz w:val="20"/>
          <w:lang w:eastAsia="en-US"/>
        </w:rPr>
        <w:t>ČÚBPč</w:t>
      </w:r>
      <w:proofErr w:type="spellEnd"/>
      <w:r w:rsidRPr="00202978">
        <w:rPr>
          <w:rFonts w:cs="Arial"/>
          <w:snapToGrid/>
          <w:sz w:val="20"/>
          <w:lang w:eastAsia="en-US"/>
        </w:rPr>
        <w:t>. 207/1991 Sb. a nařízení vlády č. 352/2000 Sb.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 xml:space="preserve">50/1978 Sb. Vyhláška ČÚBP a ČBÚ o odborné způsobilosti v elektrotechnice, ve znění vyhlášky </w:t>
      </w:r>
      <w:proofErr w:type="spellStart"/>
      <w:r w:rsidRPr="00202978">
        <w:rPr>
          <w:rFonts w:cs="Arial"/>
          <w:snapToGrid/>
          <w:sz w:val="20"/>
          <w:lang w:eastAsia="en-US"/>
        </w:rPr>
        <w:t>ČÚBPa</w:t>
      </w:r>
      <w:proofErr w:type="spellEnd"/>
      <w:r w:rsidRPr="00202978">
        <w:rPr>
          <w:rFonts w:cs="Arial"/>
          <w:snapToGrid/>
          <w:sz w:val="20"/>
          <w:lang w:eastAsia="en-US"/>
        </w:rPr>
        <w:t xml:space="preserve"> ČBÚ č. 98/1982 Sb.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50/1976 Sb. Zákon o územním plánování a stavebním řádu (stavební zákon), v platném znění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61/2003 Sb. Nařízení vlády o ukazatelích a hodnotách přípustného znečištění povrchových vod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odpadních vod, náležitostech povolení k vypouštění odpadních vod do vod povrchových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do kanalizací a o citlivých oblastech, ve znění pozdějších předpisů</w:t>
      </w:r>
    </w:p>
    <w:p w:rsidR="00202978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62/2011 Sb. Vyhláška o podmínkách připojení k plynárenské soustavě a o změ</w:t>
      </w:r>
      <w:r>
        <w:rPr>
          <w:rFonts w:cs="Arial"/>
          <w:snapToGrid/>
          <w:sz w:val="20"/>
          <w:lang w:eastAsia="en-US"/>
        </w:rPr>
        <w:t>n</w:t>
      </w:r>
      <w:r w:rsidRPr="00EB7F7C">
        <w:rPr>
          <w:rFonts w:cs="Arial"/>
          <w:snapToGrid/>
          <w:sz w:val="20"/>
          <w:lang w:eastAsia="en-US"/>
        </w:rPr>
        <w:t>ě vyhlášky Ministerstva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průmyslu a obchodu č. 251/2001 Sb., kterou se stanoví Pravidla provozu přepravní soustavy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distribučních soustav v</w:t>
      </w:r>
      <w:r>
        <w:rPr>
          <w:rFonts w:cs="Arial"/>
          <w:snapToGrid/>
          <w:sz w:val="20"/>
          <w:lang w:eastAsia="en-US"/>
        </w:rPr>
        <w:t> </w:t>
      </w:r>
      <w:r w:rsidRPr="00EB7F7C">
        <w:rPr>
          <w:rFonts w:cs="Arial"/>
          <w:snapToGrid/>
          <w:sz w:val="20"/>
          <w:lang w:eastAsia="en-US"/>
        </w:rPr>
        <w:t>plynárenství</w:t>
      </w:r>
      <w:r>
        <w:rPr>
          <w:rFonts w:cs="Arial"/>
          <w:snapToGrid/>
          <w:sz w:val="20"/>
          <w:lang w:eastAsia="en-US"/>
        </w:rPr>
        <w:t xml:space="preserve"> 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64/1987 Sb. Vyhláška ministra zahraničních věcí o Evropské dohodě o mezinárodní silniční přepravě nebezpečných věcí (ADR), ve znění sdělení MZV č. 159/1997 Sb., č. 186/1998 Sb., č. 54/1999 Sb. a č. 93/2000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72/2002 Sb. Vyhláška o důlní </w:t>
      </w:r>
      <w:proofErr w:type="spellStart"/>
      <w:r w:rsidRPr="00EB7F7C">
        <w:rPr>
          <w:rFonts w:cs="Arial"/>
          <w:snapToGrid/>
          <w:sz w:val="20"/>
          <w:lang w:eastAsia="en-US"/>
        </w:rPr>
        <w:t>degazaci</w:t>
      </w:r>
      <w:proofErr w:type="spellEnd"/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73/2010 Sb. Vyhláška o stanovení vyhrazených elektrických technických zařízení, jejich zařazení do tříd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skupin a o bližších podmínkách jejich bezpečnosti (vyhláška o vyhrazených elektrických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technických zařízeních)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76/2002 Sb. Zákon o integrované prevenci a omezování znečištění, o integrovaném registru znečišťování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(zákon o integrované prevenci),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86/2002 Sb. Zákon o ochraně ovzduší a o změně některých dalších zákonů (zákon o ochraně </w:t>
      </w:r>
      <w:proofErr w:type="gramStart"/>
      <w:r w:rsidRPr="00EB7F7C">
        <w:rPr>
          <w:rFonts w:cs="Arial"/>
          <w:snapToGrid/>
          <w:sz w:val="20"/>
          <w:lang w:eastAsia="en-US"/>
        </w:rPr>
        <w:t>ovzduší),ve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znění pozdějších předpisů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85/1978 Sb. Vyhláška ČÚBP o kontrolách, revizích a zkouškách plynových zařízení, ve znění nařízení vlády č. 352/2000 Sb.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87/2000 Sb. Vyhláška MV, kterou se stanoví podmínky požární bezpečnosti při svařování a nahřívání živic v tavných nádobách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87/2000 Sb. Vyhláška, kterou se stanoví podmínky požární bezpečnosti při svařování a nahřívání živic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 tavných nádobách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 xml:space="preserve">89/2001 Sb. Vyhláška </w:t>
      </w:r>
      <w:proofErr w:type="spellStart"/>
      <w:r w:rsidRPr="00202978">
        <w:rPr>
          <w:rFonts w:cs="Arial"/>
          <w:snapToGrid/>
          <w:sz w:val="20"/>
          <w:lang w:eastAsia="en-US"/>
        </w:rPr>
        <w:t>MZd</w:t>
      </w:r>
      <w:proofErr w:type="spellEnd"/>
      <w:r w:rsidRPr="00202978">
        <w:rPr>
          <w:rFonts w:cs="Arial"/>
          <w:snapToGrid/>
          <w:sz w:val="20"/>
          <w:lang w:eastAsia="en-US"/>
        </w:rPr>
        <w:t>, kterou se stanoví podmínky pro zařazování prací do kategorií, limitní hodnoty ukazatelů biologických expozičních testů a náležitosti hlášení prací s azbestem a biologickými činiteli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lastRenderedPageBreak/>
        <w:t>91/2010 Sb. Nařízení vlády o podmínkách požární bezpečnosti při provozu komínů, kouřovodů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a spotřebičů paliv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 xml:space="preserve">91/1993 Sb. Vyhláška ČÚBP k zajištění bezpečnosti práce v nízkotlakých kotelnách 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100/2001 Sb. Zákon o posuzování vlivů na životní prostředí (zákon o posuzování vlivů na životní prostředí),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101/2005 Sb. Nařízení vlády o podrobnějších požadavcích na pracoviště a pracovní prostředí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102/2001 Sb. Zákon o obecné bezpečnosti výrobků a o změně některých zákonů (zákon o obecné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bezpečnosti výrobků),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104/1997 Sb. Vyhláška, kterou se provádí zákon o pozemních komunikacích, ve znění pozdějších předpisů</w:t>
      </w:r>
    </w:p>
    <w:p w:rsidR="00202978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108/2011 Sb. Vyhláška o měření plynu a o způsobu stanovení náhrady škody při neoprávněném odběru,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neoprávněné dodávce, neoprávněném uskladňování, neoprávněné přepravě nebo neoprávněné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distribuci plynu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111/1994 Sb. Zákon o silniční dopravě, v platném znění (úplné znění č. 1/2001 Sb.)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114/1995 Sb. Zákon o vnitrozemské plavbě, ve znění pozdějších předpisů</w:t>
      </w:r>
    </w:p>
    <w:p w:rsidR="00202978" w:rsidRPr="00A820B0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A820B0">
        <w:rPr>
          <w:rFonts w:cs="Arial"/>
          <w:snapToGrid/>
          <w:sz w:val="20"/>
          <w:lang w:eastAsia="en-US"/>
        </w:rPr>
        <w:t>114/1992 Sb. Zákon o ochraně přírody a krajiny, ve znění pozdějších předpisů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117/1997 Sb. Vyhláška MŽP, kterou se stanovují emisní limity a další podmínky provozování stacionárních zdrojů znečišťování a ochrany ovzduší, ve znění vyhlášky MŽP č. 97/2000 Sb.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133/1985 Sb. Zákon ČNR o požární ochraně, ve znění pozdějších předpisů (úplné znění č. 67/2001 Sb.)</w:t>
      </w:r>
    </w:p>
    <w:p w:rsidR="00202978" w:rsidRPr="00A820B0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A820B0">
        <w:rPr>
          <w:rFonts w:cs="Arial"/>
          <w:snapToGrid/>
          <w:sz w:val="20"/>
          <w:lang w:eastAsia="en-US"/>
        </w:rPr>
        <w:t>133/1985 Sb. Zákon o požární ochraně,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146/2007Sb. Nařízení vlády o emisních limitech a dalších podmínkách provozování spalovacích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 xml:space="preserve">stacionárních zdrojů znečišťování ovzduší, ve znění </w:t>
      </w:r>
      <w:proofErr w:type="spellStart"/>
      <w:r>
        <w:rPr>
          <w:rFonts w:cs="Arial"/>
          <w:snapToGrid/>
          <w:sz w:val="20"/>
          <w:lang w:eastAsia="en-US"/>
        </w:rPr>
        <w:t>NV</w:t>
      </w:r>
      <w:r w:rsidRPr="00EB7F7C">
        <w:rPr>
          <w:rFonts w:cs="Arial"/>
          <w:snapToGrid/>
          <w:sz w:val="20"/>
          <w:lang w:eastAsia="en-US"/>
        </w:rPr>
        <w:t>č</w:t>
      </w:r>
      <w:proofErr w:type="spellEnd"/>
      <w:r w:rsidRPr="00EB7F7C">
        <w:rPr>
          <w:rFonts w:cs="Arial"/>
          <w:snapToGrid/>
          <w:sz w:val="20"/>
          <w:lang w:eastAsia="en-US"/>
        </w:rPr>
        <w:t>.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476/2009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148/2007 Sb. Vyhláška o energetické náročnosti budov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163/2002 Sb. Nařízení vlády, kterým se stanoví technické požadavky na vybrané stavební výrobky, ve znění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nařízení vlády č. 312/2005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172/2001 Sb. Nařízení vlády k provedení zákona o požární ochraně, ve znění nařízení vlády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č. 498/2002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176/2008 Sb. Nařízení vlády o technických požadavcích na strojní zařízení</w:t>
      </w:r>
    </w:p>
    <w:p w:rsidR="00202978" w:rsidRPr="00A820B0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A820B0">
        <w:rPr>
          <w:rFonts w:cs="Arial"/>
          <w:snapToGrid/>
          <w:sz w:val="20"/>
          <w:lang w:eastAsia="en-US"/>
        </w:rPr>
        <w:t>174/1968 Sb. Zákon o státním odborném dozoru nad bezpečností práce,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177/1995 Sb. Vyhláška, kterou se vydává stavební a technický řád drah,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180/2005 Sb. Zákon o podpoře výroby elektřiny z obnovitelných zdrojů energie (zákon o podpoře využívání obnovitelných zdrojů), ve znění pozdějších předpisů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182/1999 Sb. Nařízení vlády, kterým se stanoví technické požadavky na tlaková zařízení, ve znění nařízení vlády č. 290/2000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183/2006 Sb. Zákon o územním plánování a stavebním řádu (stavební zákon),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184/2006 Sb. Zákon o odnětí nebo omezení vlastnického práva k pozemku nebo ke stavbě (zákon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o vyvlastnění)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185/2001 Sb. Zákon o odpadech a o změně některých dalších zákonů,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190/2002 Sb. Nařízení vlády, kterým se stanoví technické požadavky na stavební výrobky označované CE,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201/2010 Sb. Nařízení vlády o způsobu evidence úrazů, hlášení a zasílání záznamu o úrazu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210/2001 Sb. Nařízení vlády, kterým se stanoví technické požadavky na tlakové nádoby na přepravu plynů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213/1991 Sb. Vyhláška ČÚBP a ČBÚ o bezpečnosti práce a technických zařízení při provozu, údržbě a opravách vozidel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222/1995 Sb. Vyhláška o vodních cestách, plavebním provozu v přístavech, společné havárii a dopravě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nebezpečných věcí, ve znění pozdějších předpisů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>266/1994 Sb. Zákon o dráhách, v platném znění (úplné znění č. 35/2001 Sb.)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239/2000 Sb. Zákon o integrovaném záchranném systému a o změně některých zákonů, ve znění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245/2001 Sb. Vyhláška o podrobnostech udělování státní autorizace na výstavbu vybraných plynových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zařízení, její změny, prodloužení anebo zrušení, v</w:t>
      </w:r>
      <w:r>
        <w:rPr>
          <w:rFonts w:cs="Arial"/>
          <w:snapToGrid/>
          <w:sz w:val="20"/>
          <w:lang w:eastAsia="en-US"/>
        </w:rPr>
        <w:t xml:space="preserve"> platném </w:t>
      </w:r>
      <w:r w:rsidRPr="00EB7F7C">
        <w:rPr>
          <w:rFonts w:cs="Arial"/>
          <w:snapToGrid/>
          <w:sz w:val="20"/>
          <w:lang w:eastAsia="en-US"/>
        </w:rPr>
        <w:t xml:space="preserve">znění 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246/2001 Sb. Vyhláška o stanovení podmínek požární bezpečnosti a výkonu státního požárního dozoru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(vyhláška o požární prevenci)</w:t>
      </w:r>
    </w:p>
    <w:p w:rsidR="00360C5A" w:rsidRPr="00360C5A" w:rsidRDefault="00360C5A" w:rsidP="00360C5A">
      <w:pPr>
        <w:numPr>
          <w:ilvl w:val="0"/>
          <w:numId w:val="0"/>
        </w:numPr>
        <w:tabs>
          <w:tab w:val="clear" w:pos="709"/>
        </w:tabs>
        <w:spacing w:after="0"/>
        <w:jc w:val="left"/>
        <w:rPr>
          <w:rFonts w:ascii="Arial CE" w:hAnsi="Arial CE" w:cs="Arial CE"/>
          <w:snapToGrid/>
          <w:sz w:val="20"/>
        </w:rPr>
      </w:pPr>
      <w:r w:rsidRPr="00360C5A">
        <w:rPr>
          <w:rFonts w:ascii="Arial CE" w:hAnsi="Arial CE" w:cs="Arial CE"/>
          <w:snapToGrid/>
          <w:sz w:val="20"/>
        </w:rPr>
        <w:t>247/2001 Sb.</w:t>
      </w:r>
      <w:r w:rsidRPr="00360C5A"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Vyhláška</w:t>
      </w:r>
      <w:r>
        <w:rPr>
          <w:rFonts w:cs="Arial"/>
          <w:snapToGrid/>
          <w:sz w:val="20"/>
          <w:lang w:eastAsia="en-US"/>
        </w:rPr>
        <w:t xml:space="preserve"> </w:t>
      </w:r>
      <w:r w:rsidRPr="00360C5A">
        <w:rPr>
          <w:rFonts w:ascii="Arial CE" w:hAnsi="Arial CE" w:cs="Arial CE"/>
          <w:snapToGrid/>
          <w:sz w:val="20"/>
        </w:rPr>
        <w:t>o organizaci a činnosti jednotek po</w:t>
      </w:r>
      <w:r>
        <w:rPr>
          <w:rFonts w:ascii="Arial CE" w:hAnsi="Arial CE" w:cs="Arial CE"/>
          <w:snapToGrid/>
          <w:sz w:val="20"/>
        </w:rPr>
        <w:t>ž</w:t>
      </w:r>
      <w:r w:rsidRPr="00360C5A">
        <w:rPr>
          <w:rFonts w:ascii="Arial CE" w:hAnsi="Arial CE" w:cs="Arial CE"/>
          <w:snapToGrid/>
          <w:sz w:val="20"/>
        </w:rPr>
        <w:t>ární ochrany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bookmarkStart w:id="0" w:name="_GoBack"/>
      <w:bookmarkEnd w:id="0"/>
      <w:r w:rsidRPr="00EB7F7C">
        <w:rPr>
          <w:rFonts w:cs="Arial"/>
          <w:snapToGrid/>
          <w:sz w:val="20"/>
          <w:lang w:eastAsia="en-US"/>
        </w:rPr>
        <w:t>251/2005 Sb. Zákon o inspekci práce,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254/2001 Sb. Zákon o vodách a o změně některých zákonů (vodní zákon),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262/2006 Sb. Zákoník práce,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268/2009 Sb. Vyhláška o technických požadavcích na stavby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266/1994 Sb. Zákon o dráhách,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lastRenderedPageBreak/>
        <w:t>276/2007 Sb. Vyhláška o kontrole účinnosti kotlů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309/2006 Sb. Zákon, kterým se upravují další požadavky bezpečnosti a ochrany zdraví při práci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 pracovněprávních vztazích a o zajištění bezpečnosti a ochrany zdraví při činnosti nebo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poskytování služeb mimo pracovněprávní vztahy (zákon o zajištění dalších podmínek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bezpečnosti a ochrany zdraví při práci),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334/2009 Sb. Vyhláška o stavech nouze v plynárenství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349/2010 Sb. Vyhláška o stanovení minimální účinnosti užití energie při výrobě elektřiny a tepelné energie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361/2007 Sb. Nařízení vlády, kterým se stanoví podmínky ochrany zdraví při práci, ve znění nařízení vlády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č. 68/2010 Sb.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 xml:space="preserve">360/1992 Sb. Zákon ČNR o výkonu povolání autorizovaných architektů a o výkonu povolání autorizovaných inženýrů a techniků činných ve výstavbě, ve znění zákona ČNR č. 164/1993 </w:t>
      </w:r>
      <w:proofErr w:type="spellStart"/>
      <w:proofErr w:type="gramStart"/>
      <w:r w:rsidRPr="00202978">
        <w:rPr>
          <w:rFonts w:cs="Arial"/>
          <w:snapToGrid/>
          <w:sz w:val="20"/>
          <w:lang w:eastAsia="en-US"/>
        </w:rPr>
        <w:t>Sb</w:t>
      </w:r>
      <w:proofErr w:type="spellEnd"/>
      <w:r w:rsidRPr="00202978">
        <w:rPr>
          <w:rFonts w:cs="Arial"/>
          <w:snapToGrid/>
          <w:sz w:val="20"/>
          <w:lang w:eastAsia="en-US"/>
        </w:rPr>
        <w:t>.,č.</w:t>
      </w:r>
      <w:proofErr w:type="gramEnd"/>
      <w:r w:rsidRPr="00202978">
        <w:rPr>
          <w:rFonts w:cs="Arial"/>
          <w:snapToGrid/>
          <w:sz w:val="20"/>
          <w:lang w:eastAsia="en-US"/>
        </w:rPr>
        <w:t xml:space="preserve"> 275/1994 Sb., usnesení PS č. 276/1994 Sb. a Nálezu Ústavního soudu ČR č. 168/1995 Sb.</w:t>
      </w:r>
    </w:p>
    <w:p w:rsidR="00202978" w:rsidRPr="00A820B0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A820B0">
        <w:rPr>
          <w:rFonts w:cs="Arial"/>
          <w:snapToGrid/>
          <w:sz w:val="20"/>
          <w:lang w:eastAsia="en-US"/>
        </w:rPr>
        <w:t>360/1992 Sb. Zákon o výkonu povolání autorizovaných architektů a o výkonu povolání autorizovaných</w:t>
      </w:r>
      <w:r>
        <w:rPr>
          <w:rFonts w:cs="Arial"/>
          <w:snapToGrid/>
          <w:sz w:val="20"/>
          <w:lang w:eastAsia="en-US"/>
        </w:rPr>
        <w:t xml:space="preserve"> </w:t>
      </w:r>
      <w:r w:rsidRPr="00A820B0">
        <w:rPr>
          <w:rFonts w:cs="Arial"/>
          <w:snapToGrid/>
          <w:sz w:val="20"/>
          <w:lang w:eastAsia="en-US"/>
        </w:rPr>
        <w:t>inženýrů a techniků činných ve výstavbě,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378/2001 Sb. Nařízení vlády, kterým se stanoví bližší požadavky na bezpečný provoz a používání strojů</w:t>
      </w:r>
      <w:r>
        <w:rPr>
          <w:rFonts w:cs="Arial"/>
          <w:snapToGrid/>
          <w:sz w:val="20"/>
          <w:lang w:eastAsia="en-US"/>
        </w:rPr>
        <w:t xml:space="preserve">, </w:t>
      </w:r>
      <w:r w:rsidRPr="00EB7F7C">
        <w:rPr>
          <w:rFonts w:cs="Arial"/>
          <w:snapToGrid/>
          <w:sz w:val="20"/>
          <w:lang w:eastAsia="en-US"/>
        </w:rPr>
        <w:t>technických zařízení, přístrojů a nářadí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392/2003 Sb. Vyhláška o bezpečnosti provozu technických zařízení a o požadavcích na vyhrazená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technická zařízení tlaková, zdvihací a plynová při hornické činnosti a činnosti prováděné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hornickým způsobem, ve znění vyhlášky č.282/2007 Sb.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401/2010 Sb. Vyhláška o obsahových náležitostech Pravidel provozování přenosové soustavy, Pravidel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provozování distribuční soustavy, Řádu provozovatele přepravní soustavy, Řádu provozovatele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distribuční soustavy, Řádu provozovatele podzemního zásobníku plynu a obchodních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podmínek operátora trhu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406/2004 Sb. Nařízení vlády o bližších požadavcích na zajištění bezpečnosti a ochrany zdraví při práci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v prostředí s nebezpečím výbuchu</w:t>
      </w:r>
    </w:p>
    <w:p w:rsidR="00202978" w:rsidRPr="00202978" w:rsidRDefault="00202978" w:rsidP="00202978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202978">
        <w:rPr>
          <w:rFonts w:cs="Arial"/>
          <w:snapToGrid/>
          <w:sz w:val="20"/>
          <w:lang w:eastAsia="en-US"/>
        </w:rPr>
        <w:t xml:space="preserve">458/2000 Sb. Zákon o podmínkách podnikání a o výkonu státní správy v energetických odvětvích a o změně některých zákonů (energetický zákon) 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458/2000 Sb. Zákon o podmínkách podnikání a o výkonu státní správy v energetických odvětvích (energetický zákon),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495/2001 Sb. Nařízení vlády, kterým se stanoví rozsah a bližší podmínky poskytování </w:t>
      </w:r>
      <w:r>
        <w:rPr>
          <w:rFonts w:cs="Arial"/>
          <w:snapToGrid/>
          <w:sz w:val="20"/>
          <w:lang w:eastAsia="en-US"/>
        </w:rPr>
        <w:t>OOPP</w:t>
      </w:r>
      <w:r w:rsidRPr="00EB7F7C">
        <w:rPr>
          <w:rFonts w:cs="Arial"/>
          <w:snapToGrid/>
          <w:sz w:val="20"/>
          <w:lang w:eastAsia="en-US"/>
        </w:rPr>
        <w:t>, mycích, čisticích a dezinfekčních prostředků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498/2006 Sb. Vyhláška o autorizovaných inspektorech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499/2006 Sb. Vyhláška o dokumentaci staveb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500/2006 Sb. Vyhláška o územně analytických podkladech, územně plánovací dokumentaci a </w:t>
      </w:r>
      <w:r>
        <w:rPr>
          <w:rFonts w:cs="Arial"/>
          <w:snapToGrid/>
          <w:sz w:val="20"/>
          <w:lang w:eastAsia="en-US"/>
        </w:rPr>
        <w:t xml:space="preserve">způsob </w:t>
      </w:r>
      <w:r w:rsidRPr="00EB7F7C">
        <w:rPr>
          <w:rFonts w:cs="Arial"/>
          <w:snapToGrid/>
          <w:sz w:val="20"/>
          <w:lang w:eastAsia="en-US"/>
        </w:rPr>
        <w:t>evidence územně plánovací činnosti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501/2006 Sb. Vyhláška o obecných požadavcích na využívání území, ve znění pozdějších předpisů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503/2006 Sb. Vyhláška o podrobnější úpravě územního řízení, veřejnoprávní smlouvy a územního opatření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526/2006 Sb. Vyhláška, kterou se provádějí některá ustanovení stavebního zákona ve věcech stavebního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řádu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545/2006 Sb. Vyhláška o kvalitě dodávek plynu a souvisejících služeb v plynárenství</w:t>
      </w:r>
    </w:p>
    <w:p w:rsidR="00202978" w:rsidRPr="00EB7F7C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591/2006 Sb. Nařízení vlády o bližších minimálních požadavcích na bezpečnost a ochranu zdraví při práci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na staveništích</w:t>
      </w:r>
    </w:p>
    <w:p w:rsidR="00202978" w:rsidRDefault="00202978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A820B0">
        <w:rPr>
          <w:rFonts w:cs="Arial"/>
          <w:snapToGrid/>
          <w:sz w:val="20"/>
          <w:lang w:eastAsia="en-US"/>
        </w:rPr>
        <w:t>634/1992 Sb. Zákon o ochraně spotřebitele, ve znění pozdějších předpisů</w:t>
      </w:r>
    </w:p>
    <w:p w:rsidR="00A820B0" w:rsidRPr="00A820B0" w:rsidRDefault="00A820B0" w:rsidP="00A820B0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A820B0" w:rsidRPr="00A820B0" w:rsidRDefault="00A820B0" w:rsidP="00A820B0">
      <w:pPr>
        <w:pStyle w:val="Odstavecseseznamem"/>
        <w:numPr>
          <w:ilvl w:val="0"/>
          <w:numId w:val="1"/>
        </w:numPr>
        <w:tabs>
          <w:tab w:val="clear" w:pos="709"/>
        </w:tabs>
        <w:autoSpaceDE w:val="0"/>
        <w:autoSpaceDN w:val="0"/>
        <w:adjustRightInd w:val="0"/>
        <w:spacing w:after="0"/>
        <w:ind w:left="0" w:hanging="142"/>
        <w:jc w:val="left"/>
        <w:rPr>
          <w:rFonts w:cs="Arial"/>
          <w:snapToGrid/>
          <w:sz w:val="20"/>
          <w:lang w:eastAsia="en-US"/>
        </w:rPr>
      </w:pPr>
    </w:p>
    <w:p w:rsidR="001E34F7" w:rsidRPr="00A820B0" w:rsidRDefault="001E34F7" w:rsidP="00A820B0">
      <w:pPr>
        <w:pStyle w:val="Odstavecseseznamem"/>
        <w:numPr>
          <w:ilvl w:val="0"/>
          <w:numId w:val="1"/>
        </w:numPr>
        <w:tabs>
          <w:tab w:val="clear" w:pos="709"/>
        </w:tabs>
        <w:autoSpaceDE w:val="0"/>
        <w:autoSpaceDN w:val="0"/>
        <w:adjustRightInd w:val="0"/>
        <w:spacing w:after="0"/>
        <w:ind w:left="0" w:hanging="142"/>
        <w:jc w:val="left"/>
        <w:rPr>
          <w:rFonts w:cs="Arial"/>
          <w:snapToGrid/>
          <w:sz w:val="20"/>
          <w:lang w:eastAsia="en-US"/>
        </w:rPr>
      </w:pPr>
      <w:r w:rsidRPr="00A820B0">
        <w:rPr>
          <w:rFonts w:cs="Arial"/>
          <w:snapToGrid/>
          <w:sz w:val="20"/>
          <w:lang w:eastAsia="en-US"/>
        </w:rPr>
        <w:br w:type="page"/>
      </w:r>
    </w:p>
    <w:p w:rsidR="001E34F7" w:rsidRPr="0055706F" w:rsidRDefault="001E34F7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</w:p>
    <w:p w:rsidR="00BF4A05" w:rsidRPr="001E34F7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b/>
          <w:snapToGrid/>
          <w:sz w:val="20"/>
          <w:u w:val="single"/>
          <w:lang w:eastAsia="en-US"/>
        </w:rPr>
      </w:pPr>
      <w:r w:rsidRPr="001E34F7">
        <w:rPr>
          <w:rFonts w:cs="Arial"/>
          <w:b/>
          <w:snapToGrid/>
          <w:sz w:val="20"/>
          <w:u w:val="single"/>
          <w:lang w:eastAsia="en-US"/>
        </w:rPr>
        <w:t>4 ZAHRANIČNÍ PŘEDPISY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TRF– BAND 1 </w:t>
      </w:r>
      <w:proofErr w:type="spellStart"/>
      <w:r w:rsidRPr="0055706F">
        <w:rPr>
          <w:rFonts w:cs="Arial"/>
          <w:snapToGrid/>
          <w:sz w:val="20"/>
          <w:lang w:eastAsia="en-US"/>
        </w:rPr>
        <w:t>Technische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Regeln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Flüssiggas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1996 (TRF – Svazek 1 </w:t>
      </w:r>
      <w:proofErr w:type="gramStart"/>
      <w:r w:rsidRPr="0055706F">
        <w:rPr>
          <w:rFonts w:cs="Arial"/>
          <w:snapToGrid/>
          <w:sz w:val="20"/>
          <w:lang w:eastAsia="en-US"/>
        </w:rPr>
        <w:t>Technická</w:t>
      </w:r>
      <w:proofErr w:type="gramEnd"/>
      <w:r w:rsidRPr="0055706F">
        <w:rPr>
          <w:rFonts w:cs="Arial"/>
          <w:snapToGrid/>
          <w:sz w:val="20"/>
          <w:lang w:eastAsia="en-US"/>
        </w:rPr>
        <w:t xml:space="preserve"> pravidla pro LPG 1996)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VBG – </w:t>
      </w:r>
      <w:proofErr w:type="spellStart"/>
      <w:r w:rsidRPr="0055706F">
        <w:rPr>
          <w:rFonts w:cs="Arial"/>
          <w:snapToGrid/>
          <w:sz w:val="20"/>
          <w:lang w:eastAsia="en-US"/>
        </w:rPr>
        <w:t>Verwendung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von </w:t>
      </w:r>
      <w:proofErr w:type="spellStart"/>
      <w:r w:rsidRPr="0055706F">
        <w:rPr>
          <w:rFonts w:cs="Arial"/>
          <w:snapToGrid/>
          <w:sz w:val="20"/>
          <w:lang w:eastAsia="en-US"/>
        </w:rPr>
        <w:t>Flüssiggas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1997 (VBG – Použití LPG 1997)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TRB 601 – </w:t>
      </w:r>
      <w:proofErr w:type="spellStart"/>
      <w:r w:rsidRPr="0055706F">
        <w:rPr>
          <w:rFonts w:cs="Arial"/>
          <w:snapToGrid/>
          <w:sz w:val="20"/>
          <w:lang w:eastAsia="en-US"/>
        </w:rPr>
        <w:t>Aufstellung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der </w:t>
      </w:r>
      <w:proofErr w:type="spellStart"/>
      <w:r w:rsidRPr="0055706F">
        <w:rPr>
          <w:rFonts w:cs="Arial"/>
          <w:snapToGrid/>
          <w:sz w:val="20"/>
          <w:lang w:eastAsia="en-US"/>
        </w:rPr>
        <w:t>Druckbehälter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55706F">
        <w:rPr>
          <w:rFonts w:cs="Arial"/>
          <w:snapToGrid/>
          <w:sz w:val="20"/>
          <w:lang w:eastAsia="en-US"/>
        </w:rPr>
        <w:t>Kathodischer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Korrosionsschutz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für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erdgedeckte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Druckbehälter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1987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(TRB 601 – Instalace tlakových nádrží – Katodická ochrana proti korozi tlakových nádrží uložených v zemi1987)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TRB 610 – </w:t>
      </w:r>
      <w:proofErr w:type="spellStart"/>
      <w:r w:rsidRPr="0055706F">
        <w:rPr>
          <w:rFonts w:cs="Arial"/>
          <w:snapToGrid/>
          <w:sz w:val="20"/>
          <w:lang w:eastAsia="en-US"/>
        </w:rPr>
        <w:t>Druckbehälter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55706F">
        <w:rPr>
          <w:rFonts w:cs="Arial"/>
          <w:snapToGrid/>
          <w:sz w:val="20"/>
          <w:lang w:eastAsia="en-US"/>
        </w:rPr>
        <w:t>Aufstellung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von </w:t>
      </w:r>
      <w:proofErr w:type="spellStart"/>
      <w:r w:rsidRPr="0055706F">
        <w:rPr>
          <w:rFonts w:cs="Arial"/>
          <w:snapToGrid/>
          <w:sz w:val="20"/>
          <w:lang w:eastAsia="en-US"/>
        </w:rPr>
        <w:t>Druckbehältern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zum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Lagern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von </w:t>
      </w:r>
      <w:proofErr w:type="spellStart"/>
      <w:r w:rsidRPr="0055706F">
        <w:rPr>
          <w:rFonts w:cs="Arial"/>
          <w:snapToGrid/>
          <w:sz w:val="20"/>
          <w:lang w:eastAsia="en-US"/>
        </w:rPr>
        <w:t>Gasen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1995 (TRB 610 – </w:t>
      </w:r>
      <w:proofErr w:type="spellStart"/>
      <w:r w:rsidRPr="0055706F">
        <w:rPr>
          <w:rFonts w:cs="Arial"/>
          <w:snapToGrid/>
          <w:sz w:val="20"/>
          <w:lang w:eastAsia="en-US"/>
        </w:rPr>
        <w:t>Tlakovénádrže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– Instalace tlakových nádrží pro skladování plynu 1995)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TRB 700 – </w:t>
      </w:r>
      <w:proofErr w:type="spellStart"/>
      <w:r w:rsidRPr="0055706F">
        <w:rPr>
          <w:rFonts w:cs="Arial"/>
          <w:snapToGrid/>
          <w:sz w:val="20"/>
          <w:lang w:eastAsia="en-US"/>
        </w:rPr>
        <w:t>Betrieb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von </w:t>
      </w:r>
      <w:proofErr w:type="spellStart"/>
      <w:r w:rsidRPr="0055706F">
        <w:rPr>
          <w:rFonts w:cs="Arial"/>
          <w:snapToGrid/>
          <w:sz w:val="20"/>
          <w:lang w:eastAsia="en-US"/>
        </w:rPr>
        <w:t>Druckbehältern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1998 (TRB 700 – Provoz tlakových nádrží 1998)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TRB 801 – </w:t>
      </w:r>
      <w:proofErr w:type="spellStart"/>
      <w:r w:rsidRPr="0055706F">
        <w:rPr>
          <w:rFonts w:cs="Arial"/>
          <w:snapToGrid/>
          <w:sz w:val="20"/>
          <w:lang w:eastAsia="en-US"/>
        </w:rPr>
        <w:t>Flüssiggaslagerbehälteranlagen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1996 (TRB 801 – Zařízení se zásobníky na skladování LPG 1996)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TRB 851 – </w:t>
      </w:r>
      <w:proofErr w:type="spellStart"/>
      <w:r w:rsidRPr="0055706F">
        <w:rPr>
          <w:rFonts w:cs="Arial"/>
          <w:snapToGrid/>
          <w:sz w:val="20"/>
          <w:lang w:eastAsia="en-US"/>
        </w:rPr>
        <w:t>Einrichtungen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zum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Abfüllen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von </w:t>
      </w:r>
      <w:proofErr w:type="spellStart"/>
      <w:r w:rsidRPr="0055706F">
        <w:rPr>
          <w:rFonts w:cs="Arial"/>
          <w:snapToGrid/>
          <w:sz w:val="20"/>
          <w:lang w:eastAsia="en-US"/>
        </w:rPr>
        <w:t>Druckgasen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aus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Druckgasbehältern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in </w:t>
      </w:r>
      <w:proofErr w:type="spellStart"/>
      <w:r w:rsidRPr="0055706F">
        <w:rPr>
          <w:rFonts w:cs="Arial"/>
          <w:snapToGrid/>
          <w:sz w:val="20"/>
          <w:lang w:eastAsia="en-US"/>
        </w:rPr>
        <w:t>Druckbehälter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55706F">
        <w:rPr>
          <w:rFonts w:cs="Arial"/>
          <w:snapToGrid/>
          <w:sz w:val="20"/>
          <w:lang w:eastAsia="en-US"/>
        </w:rPr>
        <w:t>Errichten</w:t>
      </w:r>
      <w:proofErr w:type="spellEnd"/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1997 (TRB 851 – Zařízení ke stáčení stlačených plynů z nádrží na stlačený plyn v tlakových </w:t>
      </w:r>
      <w:proofErr w:type="gramStart"/>
      <w:r w:rsidRPr="0055706F">
        <w:rPr>
          <w:rFonts w:cs="Arial"/>
          <w:snapToGrid/>
          <w:sz w:val="20"/>
          <w:lang w:eastAsia="en-US"/>
        </w:rPr>
        <w:t>nádržích</w:t>
      </w:r>
      <w:proofErr w:type="gramEnd"/>
      <w:r w:rsidRPr="0055706F">
        <w:rPr>
          <w:rFonts w:cs="Arial"/>
          <w:snapToGrid/>
          <w:sz w:val="20"/>
          <w:lang w:eastAsia="en-US"/>
        </w:rPr>
        <w:t xml:space="preserve"> –</w:t>
      </w:r>
      <w:proofErr w:type="gramStart"/>
      <w:r w:rsidRPr="0055706F">
        <w:rPr>
          <w:rFonts w:cs="Arial"/>
          <w:snapToGrid/>
          <w:sz w:val="20"/>
          <w:lang w:eastAsia="en-US"/>
        </w:rPr>
        <w:t>Zřizování</w:t>
      </w:r>
      <w:proofErr w:type="gramEnd"/>
      <w:r w:rsidRPr="0055706F">
        <w:rPr>
          <w:rFonts w:cs="Arial"/>
          <w:snapToGrid/>
          <w:sz w:val="20"/>
          <w:lang w:eastAsia="en-US"/>
        </w:rPr>
        <w:t xml:space="preserve"> 1997)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TRB 852 – </w:t>
      </w:r>
      <w:proofErr w:type="spellStart"/>
      <w:r w:rsidRPr="0055706F">
        <w:rPr>
          <w:rFonts w:cs="Arial"/>
          <w:snapToGrid/>
          <w:sz w:val="20"/>
          <w:lang w:eastAsia="en-US"/>
        </w:rPr>
        <w:t>Einrichtungen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zum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Abfüllen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von </w:t>
      </w:r>
      <w:proofErr w:type="spellStart"/>
      <w:r w:rsidRPr="0055706F">
        <w:rPr>
          <w:rFonts w:cs="Arial"/>
          <w:snapToGrid/>
          <w:sz w:val="20"/>
          <w:lang w:eastAsia="en-US"/>
        </w:rPr>
        <w:t>Druckgasen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aus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Druckgasbehältern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in </w:t>
      </w:r>
      <w:proofErr w:type="spellStart"/>
      <w:r w:rsidRPr="0055706F">
        <w:rPr>
          <w:rFonts w:cs="Arial"/>
          <w:snapToGrid/>
          <w:sz w:val="20"/>
          <w:lang w:eastAsia="en-US"/>
        </w:rPr>
        <w:t>Druckbehälter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55706F">
        <w:rPr>
          <w:rFonts w:cs="Arial"/>
          <w:snapToGrid/>
          <w:sz w:val="20"/>
          <w:lang w:eastAsia="en-US"/>
        </w:rPr>
        <w:t>Betreiben</w:t>
      </w:r>
      <w:proofErr w:type="spellEnd"/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1989 (TRB 852 – Zařízení ke stáčení stlačených plynů z nádrží na stlačený plyn v tlakových nádržích – Provoz</w:t>
      </w:r>
      <w:r w:rsidR="001E34F7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1989)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TRG 402 – </w:t>
      </w:r>
      <w:proofErr w:type="spellStart"/>
      <w:r w:rsidRPr="0055706F">
        <w:rPr>
          <w:rFonts w:cs="Arial"/>
          <w:snapToGrid/>
          <w:sz w:val="20"/>
          <w:lang w:eastAsia="en-US"/>
        </w:rPr>
        <w:t>Füllanlagen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55706F">
        <w:rPr>
          <w:rFonts w:cs="Arial"/>
          <w:snapToGrid/>
          <w:sz w:val="20"/>
          <w:lang w:eastAsia="en-US"/>
        </w:rPr>
        <w:t>Betreiben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von </w:t>
      </w:r>
      <w:proofErr w:type="spellStart"/>
      <w:r w:rsidRPr="0055706F">
        <w:rPr>
          <w:rFonts w:cs="Arial"/>
          <w:snapToGrid/>
          <w:sz w:val="20"/>
          <w:lang w:eastAsia="en-US"/>
        </w:rPr>
        <w:t>Füllanlagen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1999 (TRG 402 – Plnicí zařízení – Provoz plnicích zařízení</w:t>
      </w:r>
      <w:r w:rsidR="001E34F7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1999)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TRG 253 – </w:t>
      </w:r>
      <w:proofErr w:type="spellStart"/>
      <w:r w:rsidRPr="0055706F">
        <w:rPr>
          <w:rFonts w:cs="Arial"/>
          <w:snapToGrid/>
          <w:sz w:val="20"/>
          <w:lang w:eastAsia="en-US"/>
        </w:rPr>
        <w:t>Allgemeine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Anforderungen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an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Druckgasbehälter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55706F">
        <w:rPr>
          <w:rFonts w:cs="Arial"/>
          <w:snapToGrid/>
          <w:sz w:val="20"/>
          <w:lang w:eastAsia="en-US"/>
        </w:rPr>
        <w:t>Ausrüstung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55706F">
        <w:rPr>
          <w:rFonts w:cs="Arial"/>
          <w:snapToGrid/>
          <w:sz w:val="20"/>
          <w:lang w:eastAsia="en-US"/>
        </w:rPr>
        <w:t>Absperreinrichtungen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1999 (TRG</w:t>
      </w:r>
      <w:r w:rsidR="001E34F7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253 – Všeobecné požadavky na nádrže se stlačeným plynem – Vybavení – Uzavírací zařízení 1999)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TRG 280 – </w:t>
      </w:r>
      <w:proofErr w:type="spellStart"/>
      <w:r w:rsidRPr="0055706F">
        <w:rPr>
          <w:rFonts w:cs="Arial"/>
          <w:snapToGrid/>
          <w:sz w:val="20"/>
          <w:lang w:eastAsia="en-US"/>
        </w:rPr>
        <w:t>Allgemeine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Anforderungen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an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Druckgasbehälter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55706F">
        <w:rPr>
          <w:rFonts w:cs="Arial"/>
          <w:snapToGrid/>
          <w:sz w:val="20"/>
          <w:lang w:eastAsia="en-US"/>
        </w:rPr>
        <w:t>Betreiben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von </w:t>
      </w:r>
      <w:proofErr w:type="spellStart"/>
      <w:r w:rsidRPr="0055706F">
        <w:rPr>
          <w:rFonts w:cs="Arial"/>
          <w:snapToGrid/>
          <w:sz w:val="20"/>
          <w:lang w:eastAsia="en-US"/>
        </w:rPr>
        <w:t>Druckgasbehältern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1989 (TRG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>280 – Všeobecné požadavky na nádrže se stlačeným plynem – Provoz nádrží se stlačeným plynem 1989)</w:t>
      </w:r>
    </w:p>
    <w:p w:rsidR="00BF4A05" w:rsidRPr="0055706F" w:rsidRDefault="00BF4A05" w:rsidP="00BF4A05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55706F">
        <w:rPr>
          <w:rFonts w:cs="Arial"/>
          <w:snapToGrid/>
          <w:sz w:val="20"/>
          <w:lang w:eastAsia="en-US"/>
        </w:rPr>
        <w:t xml:space="preserve">TRR 100 – </w:t>
      </w:r>
      <w:proofErr w:type="spellStart"/>
      <w:r w:rsidRPr="0055706F">
        <w:rPr>
          <w:rFonts w:cs="Arial"/>
          <w:snapToGrid/>
          <w:sz w:val="20"/>
          <w:lang w:eastAsia="en-US"/>
        </w:rPr>
        <w:t>Bauvorschriften</w:t>
      </w:r>
      <w:proofErr w:type="spellEnd"/>
      <w:r w:rsidRPr="0055706F">
        <w:rPr>
          <w:rFonts w:cs="Arial"/>
          <w:snapToGrid/>
          <w:sz w:val="20"/>
          <w:lang w:eastAsia="en-US"/>
        </w:rPr>
        <w:t>/</w:t>
      </w:r>
      <w:proofErr w:type="spellStart"/>
      <w:r w:rsidRPr="0055706F">
        <w:rPr>
          <w:rFonts w:cs="Arial"/>
          <w:snapToGrid/>
          <w:sz w:val="20"/>
          <w:lang w:eastAsia="en-US"/>
        </w:rPr>
        <w:t>Rohrleitungen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aus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metalischen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Werkstoffen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1998 (TRR 100 – Stavební předpisy/</w:t>
      </w:r>
      <w:r w:rsidR="001E34F7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potrubí z kovových materiálů 1998)</w:t>
      </w:r>
    </w:p>
    <w:p w:rsidR="00BF4A05" w:rsidRPr="0055706F" w:rsidRDefault="00BF4A05" w:rsidP="001E34F7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proofErr w:type="spellStart"/>
      <w:r w:rsidRPr="0055706F">
        <w:rPr>
          <w:rFonts w:cs="Arial"/>
          <w:snapToGrid/>
          <w:sz w:val="20"/>
          <w:lang w:eastAsia="en-US"/>
        </w:rPr>
        <w:t>Bundesgesetzblatt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für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55706F">
        <w:rPr>
          <w:rFonts w:cs="Arial"/>
          <w:snapToGrid/>
          <w:sz w:val="20"/>
          <w:lang w:eastAsia="en-US"/>
        </w:rPr>
        <w:t>die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Republik </w:t>
      </w:r>
      <w:proofErr w:type="spellStart"/>
      <w:r w:rsidRPr="0055706F">
        <w:rPr>
          <w:rFonts w:cs="Arial"/>
          <w:snapToGrid/>
          <w:sz w:val="20"/>
          <w:lang w:eastAsia="en-US"/>
        </w:rPr>
        <w:t>Österreich</w:t>
      </w:r>
      <w:proofErr w:type="spellEnd"/>
      <w:r w:rsidRPr="0055706F">
        <w:rPr>
          <w:rFonts w:cs="Arial"/>
          <w:snapToGrid/>
          <w:sz w:val="20"/>
          <w:lang w:eastAsia="en-US"/>
        </w:rPr>
        <w:t xml:space="preserve"> 139/1971 – </w:t>
      </w:r>
      <w:proofErr w:type="spellStart"/>
      <w:proofErr w:type="gramStart"/>
      <w:r w:rsidRPr="0055706F">
        <w:rPr>
          <w:rFonts w:cs="Arial"/>
          <w:snapToGrid/>
          <w:sz w:val="20"/>
          <w:lang w:eastAsia="en-US"/>
        </w:rPr>
        <w:t>Flüssiggas</w:t>
      </w:r>
      <w:proofErr w:type="spellEnd"/>
      <w:proofErr w:type="gramEnd"/>
      <w:r w:rsidRPr="0055706F">
        <w:rPr>
          <w:rFonts w:cs="Arial"/>
          <w:snapToGrid/>
          <w:sz w:val="20"/>
          <w:lang w:eastAsia="en-US"/>
        </w:rPr>
        <w:t>–</w:t>
      </w:r>
      <w:proofErr w:type="spellStart"/>
      <w:proofErr w:type="gramStart"/>
      <w:r w:rsidRPr="0055706F">
        <w:rPr>
          <w:rFonts w:cs="Arial"/>
          <w:snapToGrid/>
          <w:sz w:val="20"/>
          <w:lang w:eastAsia="en-US"/>
        </w:rPr>
        <w:t>Verordnung</w:t>
      </w:r>
      <w:proofErr w:type="spellEnd"/>
      <w:proofErr w:type="gramEnd"/>
      <w:r w:rsidRPr="0055706F">
        <w:rPr>
          <w:rFonts w:cs="Arial"/>
          <w:snapToGrid/>
          <w:sz w:val="20"/>
          <w:lang w:eastAsia="en-US"/>
        </w:rPr>
        <w:t xml:space="preserve"> (Sbírka spolkových zákonů</w:t>
      </w:r>
      <w:r w:rsidR="001E34F7">
        <w:rPr>
          <w:rFonts w:cs="Arial"/>
          <w:snapToGrid/>
          <w:sz w:val="20"/>
          <w:lang w:eastAsia="en-US"/>
        </w:rPr>
        <w:t xml:space="preserve"> </w:t>
      </w:r>
      <w:r w:rsidRPr="0055706F">
        <w:rPr>
          <w:rFonts w:cs="Arial"/>
          <w:snapToGrid/>
          <w:sz w:val="20"/>
          <w:lang w:eastAsia="en-US"/>
        </w:rPr>
        <w:t>Republiky Rakousko 139/1971 – Nařízení pro LPG)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IEC 62305-5 </w:t>
      </w:r>
      <w:proofErr w:type="gramStart"/>
      <w:r w:rsidRPr="00EB7F7C">
        <w:rPr>
          <w:rFonts w:cs="Arial"/>
          <w:snapToGrid/>
          <w:sz w:val="20"/>
          <w:lang w:eastAsia="en-US"/>
        </w:rPr>
        <w:t>Ed.1.0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Protection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against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lightning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Part 5: </w:t>
      </w:r>
      <w:proofErr w:type="spellStart"/>
      <w:r w:rsidRPr="00EB7F7C">
        <w:rPr>
          <w:rFonts w:cs="Arial"/>
          <w:snapToGrid/>
          <w:sz w:val="20"/>
          <w:lang w:eastAsia="en-US"/>
        </w:rPr>
        <w:t>Services</w:t>
      </w:r>
      <w:proofErr w:type="spellEnd"/>
      <w:r w:rsidRPr="00EB7F7C">
        <w:rPr>
          <w:rFonts w:cs="Arial"/>
          <w:snapToGrid/>
          <w:sz w:val="20"/>
          <w:lang w:eastAsia="en-US"/>
        </w:rPr>
        <w:t>(Ochrana před bleskem – Část 5: Inženýrské sítě)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ISO 274 </w:t>
      </w:r>
      <w:proofErr w:type="spellStart"/>
      <w:r w:rsidRPr="00EB7F7C">
        <w:rPr>
          <w:rFonts w:cs="Arial"/>
          <w:snapToGrid/>
          <w:sz w:val="20"/>
          <w:lang w:eastAsia="en-US"/>
        </w:rPr>
        <w:t>Copper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tubes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of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circular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section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EB7F7C">
        <w:rPr>
          <w:rFonts w:cs="Arial"/>
          <w:snapToGrid/>
          <w:sz w:val="20"/>
          <w:lang w:eastAsia="en-US"/>
        </w:rPr>
        <w:t>Dimensions</w:t>
      </w:r>
      <w:proofErr w:type="spellEnd"/>
      <w:r w:rsidRPr="00EB7F7C">
        <w:rPr>
          <w:rFonts w:cs="Arial"/>
          <w:snapToGrid/>
          <w:sz w:val="20"/>
          <w:lang w:eastAsia="en-US"/>
        </w:rPr>
        <w:t>(Měděné trubky kruhového průřezu – Rozměry)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ISO 2016 </w:t>
      </w:r>
      <w:proofErr w:type="spellStart"/>
      <w:r w:rsidRPr="00EB7F7C">
        <w:rPr>
          <w:rFonts w:cs="Arial"/>
          <w:snapToGrid/>
          <w:sz w:val="20"/>
          <w:lang w:eastAsia="en-US"/>
        </w:rPr>
        <w:t>Capillary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solder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fittings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for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copper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tubes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EB7F7C">
        <w:rPr>
          <w:rFonts w:cs="Arial"/>
          <w:snapToGrid/>
          <w:sz w:val="20"/>
          <w:lang w:eastAsia="en-US"/>
        </w:rPr>
        <w:t>Assembly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dimensions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and </w:t>
      </w:r>
      <w:proofErr w:type="spellStart"/>
      <w:r w:rsidRPr="00EB7F7C">
        <w:rPr>
          <w:rFonts w:cs="Arial"/>
          <w:snapToGrid/>
          <w:sz w:val="20"/>
          <w:lang w:eastAsia="en-US"/>
        </w:rPr>
        <w:t>tests</w:t>
      </w:r>
      <w:proofErr w:type="spellEnd"/>
      <w:r w:rsidRPr="00EB7F7C">
        <w:rPr>
          <w:rFonts w:cs="Arial"/>
          <w:snapToGrid/>
          <w:sz w:val="20"/>
          <w:lang w:eastAsia="en-US"/>
        </w:rPr>
        <w:t>(Armatury pro tvrdé připájení na měděné trubky – Montážní rozměry a zkoušení)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ISO 7005-1 </w:t>
      </w:r>
      <w:proofErr w:type="spellStart"/>
      <w:r w:rsidRPr="00EB7F7C">
        <w:rPr>
          <w:rFonts w:cs="Arial"/>
          <w:snapToGrid/>
          <w:sz w:val="20"/>
          <w:lang w:eastAsia="en-US"/>
        </w:rPr>
        <w:t>Metallic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flanges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Part 1: Steel </w:t>
      </w:r>
      <w:proofErr w:type="spellStart"/>
      <w:r w:rsidRPr="00EB7F7C">
        <w:rPr>
          <w:rFonts w:cs="Arial"/>
          <w:snapToGrid/>
          <w:sz w:val="20"/>
          <w:lang w:eastAsia="en-US"/>
        </w:rPr>
        <w:t>ganges</w:t>
      </w:r>
      <w:proofErr w:type="spellEnd"/>
      <w:r w:rsidRPr="00EB7F7C">
        <w:rPr>
          <w:rFonts w:cs="Arial"/>
          <w:snapToGrid/>
          <w:sz w:val="20"/>
          <w:lang w:eastAsia="en-US"/>
        </w:rPr>
        <w:t>(Kovové příruby – Část 1: Ocelové příruby)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ISO 7005-3 </w:t>
      </w:r>
      <w:proofErr w:type="spellStart"/>
      <w:r w:rsidRPr="00EB7F7C">
        <w:rPr>
          <w:rFonts w:cs="Arial"/>
          <w:snapToGrid/>
          <w:sz w:val="20"/>
          <w:lang w:eastAsia="en-US"/>
        </w:rPr>
        <w:t>Metallic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flanges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Part 3: </w:t>
      </w:r>
      <w:proofErr w:type="spellStart"/>
      <w:r w:rsidRPr="00EB7F7C">
        <w:rPr>
          <w:rFonts w:cs="Arial"/>
          <w:snapToGrid/>
          <w:sz w:val="20"/>
          <w:lang w:eastAsia="en-US"/>
        </w:rPr>
        <w:t>Copper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alloy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and </w:t>
      </w:r>
      <w:proofErr w:type="spellStart"/>
      <w:r w:rsidRPr="00EB7F7C">
        <w:rPr>
          <w:rFonts w:cs="Arial"/>
          <w:snapToGrid/>
          <w:sz w:val="20"/>
          <w:lang w:eastAsia="en-US"/>
        </w:rPr>
        <w:t>composite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ganges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(Kovové příruby – Část 3: Příruby ze slitin mědi a jejích </w:t>
      </w:r>
      <w:proofErr w:type="spellStart"/>
      <w:r w:rsidRPr="00EB7F7C">
        <w:rPr>
          <w:rFonts w:cs="Arial"/>
          <w:snapToGrid/>
          <w:sz w:val="20"/>
          <w:lang w:eastAsia="en-US"/>
        </w:rPr>
        <w:t>kompozitů</w:t>
      </w:r>
      <w:proofErr w:type="spellEnd"/>
      <w:r w:rsidRPr="00EB7F7C">
        <w:rPr>
          <w:rFonts w:cs="Arial"/>
          <w:snapToGrid/>
          <w:sz w:val="20"/>
          <w:lang w:eastAsia="en-US"/>
        </w:rPr>
        <w:t>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ISO 9329-1 </w:t>
      </w:r>
      <w:proofErr w:type="spellStart"/>
      <w:r w:rsidRPr="00EB7F7C">
        <w:rPr>
          <w:rFonts w:cs="Arial"/>
          <w:snapToGrid/>
          <w:sz w:val="20"/>
          <w:lang w:eastAsia="en-US"/>
        </w:rPr>
        <w:t>Seamless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steel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tubes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for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pressure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purposes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EB7F7C">
        <w:rPr>
          <w:rFonts w:cs="Arial"/>
          <w:snapToGrid/>
          <w:sz w:val="20"/>
          <w:lang w:eastAsia="en-US"/>
        </w:rPr>
        <w:t>Technical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delivery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conditions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Part 1:Unalloyed </w:t>
      </w:r>
      <w:proofErr w:type="spellStart"/>
      <w:r w:rsidRPr="00EB7F7C">
        <w:rPr>
          <w:rFonts w:cs="Arial"/>
          <w:snapToGrid/>
          <w:sz w:val="20"/>
          <w:lang w:eastAsia="en-US"/>
        </w:rPr>
        <w:t>steels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with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specified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room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temperature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properties</w:t>
      </w:r>
      <w:proofErr w:type="spellEnd"/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(Bezešvé ocelové trubky pro tlakové účely – Technické dodací podmínky – Část 1:Nelegované oceli se zaručenými vlastnostmi při okolní teplotě)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ISO 9329-2 </w:t>
      </w:r>
      <w:proofErr w:type="spellStart"/>
      <w:r w:rsidRPr="00EB7F7C">
        <w:rPr>
          <w:rFonts w:cs="Arial"/>
          <w:snapToGrid/>
          <w:sz w:val="20"/>
          <w:lang w:eastAsia="en-US"/>
        </w:rPr>
        <w:t>Seamless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steel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tubes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for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pressure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purposes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EB7F7C">
        <w:rPr>
          <w:rFonts w:cs="Arial"/>
          <w:snapToGrid/>
          <w:sz w:val="20"/>
          <w:lang w:eastAsia="en-US"/>
        </w:rPr>
        <w:t>Technical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delivery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conditions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Part 2:Unalloyed and </w:t>
      </w:r>
      <w:proofErr w:type="spellStart"/>
      <w:r w:rsidRPr="00EB7F7C">
        <w:rPr>
          <w:rFonts w:cs="Arial"/>
          <w:snapToGrid/>
          <w:sz w:val="20"/>
          <w:lang w:eastAsia="en-US"/>
        </w:rPr>
        <w:t>alloyed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steels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with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specified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elevated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temperature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properties</w:t>
      </w:r>
      <w:proofErr w:type="spellEnd"/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(Bezešvé ocelové trubky pro tlakové účely – Technické dodací podmínky – Část 2:Nelegované a legované oceli se zaručenými vlastnostmi při zvýšené teplotě)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ISO 9329-4 </w:t>
      </w:r>
      <w:proofErr w:type="spellStart"/>
      <w:r w:rsidRPr="00EB7F7C">
        <w:rPr>
          <w:rFonts w:cs="Arial"/>
          <w:snapToGrid/>
          <w:sz w:val="20"/>
          <w:lang w:eastAsia="en-US"/>
        </w:rPr>
        <w:t>Seamless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steel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tubes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for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pressure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purposes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EB7F7C">
        <w:rPr>
          <w:rFonts w:cs="Arial"/>
          <w:snapToGrid/>
          <w:sz w:val="20"/>
          <w:lang w:eastAsia="en-US"/>
        </w:rPr>
        <w:t>Technical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delivery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conditions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Part 4:Austenitic </w:t>
      </w:r>
      <w:proofErr w:type="spellStart"/>
      <w:r w:rsidRPr="00EB7F7C">
        <w:rPr>
          <w:rFonts w:cs="Arial"/>
          <w:snapToGrid/>
          <w:sz w:val="20"/>
          <w:lang w:eastAsia="en-US"/>
        </w:rPr>
        <w:t>stainless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steels</w:t>
      </w:r>
      <w:proofErr w:type="spellEnd"/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(Bezešvé ocelové trubky pro tlakové účely – Technické dodací podmínky – Část 4:Austenitické nerezové oceli)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ANSI/ASME B16.11 </w:t>
      </w:r>
      <w:proofErr w:type="spellStart"/>
      <w:r w:rsidRPr="00EB7F7C">
        <w:rPr>
          <w:rFonts w:cs="Arial"/>
          <w:snapToGrid/>
          <w:sz w:val="20"/>
          <w:lang w:eastAsia="en-US"/>
        </w:rPr>
        <w:t>Forged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Fittings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, </w:t>
      </w:r>
      <w:proofErr w:type="spellStart"/>
      <w:r w:rsidRPr="00EB7F7C">
        <w:rPr>
          <w:rFonts w:cs="Arial"/>
          <w:snapToGrid/>
          <w:sz w:val="20"/>
          <w:lang w:eastAsia="en-US"/>
        </w:rPr>
        <w:t>Socket-Welding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and </w:t>
      </w:r>
      <w:proofErr w:type="spellStart"/>
      <w:r w:rsidRPr="00EB7F7C">
        <w:rPr>
          <w:rFonts w:cs="Arial"/>
          <w:snapToGrid/>
          <w:sz w:val="20"/>
          <w:lang w:eastAsia="en-US"/>
        </w:rPr>
        <w:t>Threaded</w:t>
      </w:r>
      <w:proofErr w:type="spellEnd"/>
      <w:r w:rsidRPr="00EB7F7C">
        <w:rPr>
          <w:rFonts w:cs="Arial"/>
          <w:snapToGrid/>
          <w:sz w:val="20"/>
          <w:lang w:eastAsia="en-US"/>
        </w:rPr>
        <w:t>(Armatury z kované oceli, navařovací a závitové)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MSS SP97 </w:t>
      </w:r>
      <w:proofErr w:type="spellStart"/>
      <w:r w:rsidRPr="00EB7F7C">
        <w:rPr>
          <w:rFonts w:cs="Arial"/>
          <w:snapToGrid/>
          <w:sz w:val="20"/>
          <w:lang w:eastAsia="en-US"/>
        </w:rPr>
        <w:t>Integrally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Reinforced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Forged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Branch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Outlet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Fittings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– </w:t>
      </w:r>
      <w:proofErr w:type="spellStart"/>
      <w:r w:rsidRPr="00EB7F7C">
        <w:rPr>
          <w:rFonts w:cs="Arial"/>
          <w:snapToGrid/>
          <w:sz w:val="20"/>
          <w:lang w:eastAsia="en-US"/>
        </w:rPr>
        <w:t>Socket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Welding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, </w:t>
      </w:r>
      <w:proofErr w:type="spellStart"/>
      <w:r w:rsidRPr="00EB7F7C">
        <w:rPr>
          <w:rFonts w:cs="Arial"/>
          <w:snapToGrid/>
          <w:sz w:val="20"/>
          <w:lang w:eastAsia="en-US"/>
        </w:rPr>
        <w:t>Threaded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and</w:t>
      </w:r>
      <w:r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Buttwelding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Ends</w:t>
      </w:r>
      <w:proofErr w:type="spellEnd"/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(Armatury se zesílenými kovanými připojovacími hrdly – navařovací, závitové a s</w:t>
      </w:r>
      <w:r>
        <w:rPr>
          <w:rFonts w:cs="Arial"/>
          <w:snapToGrid/>
          <w:sz w:val="20"/>
          <w:lang w:eastAsia="en-US"/>
        </w:rPr>
        <w:t> </w:t>
      </w:r>
      <w:r w:rsidRPr="00EB7F7C">
        <w:rPr>
          <w:rFonts w:cs="Arial"/>
          <w:snapToGrid/>
          <w:sz w:val="20"/>
          <w:lang w:eastAsia="en-US"/>
        </w:rPr>
        <w:t>konci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pro přivaření tupým svarem)</w:t>
      </w:r>
    </w:p>
    <w:p w:rsidR="00072B54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 xml:space="preserve">DVGW G 262 </w:t>
      </w:r>
      <w:proofErr w:type="spellStart"/>
      <w:r w:rsidRPr="00EB7F7C">
        <w:rPr>
          <w:rFonts w:cs="Arial"/>
          <w:snapToGrid/>
          <w:sz w:val="20"/>
          <w:lang w:eastAsia="en-US"/>
        </w:rPr>
        <w:t>Nutzung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von </w:t>
      </w:r>
      <w:proofErr w:type="spellStart"/>
      <w:r w:rsidRPr="00EB7F7C">
        <w:rPr>
          <w:rFonts w:cs="Arial"/>
          <w:snapToGrid/>
          <w:sz w:val="20"/>
          <w:lang w:eastAsia="en-US"/>
        </w:rPr>
        <w:t>Gasen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aus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regenerativen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Quellen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in der </w:t>
      </w:r>
      <w:proofErr w:type="spellStart"/>
      <w:r w:rsidRPr="00EB7F7C">
        <w:rPr>
          <w:rFonts w:cs="Arial"/>
          <w:snapToGrid/>
          <w:sz w:val="20"/>
          <w:lang w:eastAsia="en-US"/>
        </w:rPr>
        <w:t>öffentlichen</w:t>
      </w:r>
      <w:proofErr w:type="spellEnd"/>
      <w:r w:rsidRPr="00EB7F7C">
        <w:rPr>
          <w:rFonts w:cs="Arial"/>
          <w:snapToGrid/>
          <w:sz w:val="20"/>
          <w:lang w:eastAsia="en-US"/>
        </w:rPr>
        <w:t xml:space="preserve"> </w:t>
      </w:r>
      <w:proofErr w:type="spellStart"/>
      <w:r w:rsidRPr="00EB7F7C">
        <w:rPr>
          <w:rFonts w:cs="Arial"/>
          <w:snapToGrid/>
          <w:sz w:val="20"/>
          <w:lang w:eastAsia="en-US"/>
        </w:rPr>
        <w:t>Gasversorgung</w:t>
      </w:r>
      <w:proofErr w:type="spellEnd"/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(Využití plynu z</w:t>
      </w:r>
      <w:r>
        <w:rPr>
          <w:rFonts w:cs="Arial"/>
          <w:snapToGrid/>
          <w:sz w:val="20"/>
          <w:lang w:eastAsia="en-US"/>
        </w:rPr>
        <w:t> </w:t>
      </w:r>
      <w:r w:rsidRPr="00EB7F7C">
        <w:rPr>
          <w:rFonts w:cs="Arial"/>
          <w:snapToGrid/>
          <w:sz w:val="20"/>
          <w:lang w:eastAsia="en-US"/>
        </w:rPr>
        <w:t>obnov</w:t>
      </w:r>
      <w:r>
        <w:rPr>
          <w:rFonts w:cs="Arial"/>
          <w:snapToGrid/>
          <w:sz w:val="20"/>
          <w:lang w:eastAsia="en-US"/>
        </w:rPr>
        <w:t>.</w:t>
      </w:r>
      <w:r w:rsidRPr="00EB7F7C">
        <w:rPr>
          <w:rFonts w:cs="Arial"/>
          <w:snapToGrid/>
          <w:sz w:val="20"/>
          <w:lang w:eastAsia="en-US"/>
        </w:rPr>
        <w:t xml:space="preserve"> </w:t>
      </w:r>
      <w:proofErr w:type="gramStart"/>
      <w:r w:rsidRPr="00EB7F7C">
        <w:rPr>
          <w:rFonts w:cs="Arial"/>
          <w:snapToGrid/>
          <w:sz w:val="20"/>
          <w:lang w:eastAsia="en-US"/>
        </w:rPr>
        <w:t>zdrojů</w:t>
      </w:r>
      <w:proofErr w:type="gramEnd"/>
      <w:r w:rsidRPr="00EB7F7C">
        <w:rPr>
          <w:rFonts w:cs="Arial"/>
          <w:snapToGrid/>
          <w:sz w:val="20"/>
          <w:lang w:eastAsia="en-US"/>
        </w:rPr>
        <w:t xml:space="preserve"> v distribuční síti pro zásobování plynem)</w:t>
      </w:r>
    </w:p>
    <w:p w:rsidR="00072B54" w:rsidRPr="00EB7F7C" w:rsidRDefault="00072B54" w:rsidP="00072B54">
      <w:pPr>
        <w:numPr>
          <w:ilvl w:val="0"/>
          <w:numId w:val="0"/>
        </w:numPr>
        <w:tabs>
          <w:tab w:val="clear" w:pos="709"/>
        </w:tabs>
        <w:autoSpaceDE w:val="0"/>
        <w:autoSpaceDN w:val="0"/>
        <w:adjustRightInd w:val="0"/>
        <w:spacing w:after="0"/>
        <w:jc w:val="left"/>
        <w:rPr>
          <w:rFonts w:cs="Arial"/>
          <w:snapToGrid/>
          <w:sz w:val="20"/>
          <w:lang w:eastAsia="en-US"/>
        </w:rPr>
      </w:pPr>
      <w:r w:rsidRPr="00EB7F7C">
        <w:rPr>
          <w:rFonts w:cs="Arial"/>
          <w:snapToGrid/>
          <w:sz w:val="20"/>
          <w:lang w:eastAsia="en-US"/>
        </w:rPr>
        <w:t>STD-201/E APC Kvalifikační a certifikační systém pro pracovníky ve specifických činnostech a oborech</w:t>
      </w:r>
      <w:r>
        <w:rPr>
          <w:rFonts w:cs="Arial"/>
          <w:snapToGrid/>
          <w:sz w:val="20"/>
          <w:lang w:eastAsia="en-US"/>
        </w:rPr>
        <w:t xml:space="preserve"> </w:t>
      </w:r>
      <w:r w:rsidRPr="00EB7F7C">
        <w:rPr>
          <w:rFonts w:cs="Arial"/>
          <w:snapToGrid/>
          <w:sz w:val="20"/>
          <w:lang w:eastAsia="en-US"/>
        </w:rPr>
        <w:t>souvisejících</w:t>
      </w:r>
    </w:p>
    <w:p w:rsidR="00F32F89" w:rsidRDefault="00F32F89" w:rsidP="00BF4A05">
      <w:pPr>
        <w:rPr>
          <w:rFonts w:cs="Arial"/>
          <w:sz w:val="20"/>
        </w:rPr>
      </w:pPr>
    </w:p>
    <w:sectPr w:rsidR="00F32F89" w:rsidSect="00DB1F26">
      <w:headerReference w:type="default" r:id="rId8"/>
      <w:footerReference w:type="default" r:id="rId9"/>
      <w:pgSz w:w="16838" w:h="11906" w:orient="landscape" w:code="9"/>
      <w:pgMar w:top="578" w:right="720" w:bottom="680" w:left="720" w:header="568" w:footer="239" w:gutter="0"/>
      <w:pgBorders w:offsetFrom="page">
        <w:top w:val="single" w:sz="6" w:space="24" w:color="FF9933"/>
        <w:left w:val="single" w:sz="6" w:space="24" w:color="FF9933"/>
        <w:bottom w:val="single" w:sz="6" w:space="24" w:color="FF9933"/>
        <w:right w:val="single" w:sz="6" w:space="24" w:color="FF99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C2" w:rsidRDefault="00C529C2" w:rsidP="00DB1F26">
      <w:pPr>
        <w:spacing w:after="0"/>
      </w:pPr>
      <w:r>
        <w:separator/>
      </w:r>
    </w:p>
  </w:endnote>
  <w:endnote w:type="continuationSeparator" w:id="0">
    <w:p w:rsidR="00C529C2" w:rsidRDefault="00C529C2" w:rsidP="00DB1F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F89" w:rsidRPr="00DB1F26" w:rsidRDefault="00F32F89" w:rsidP="000539CF">
    <w:pPr>
      <w:pStyle w:val="Zhlav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513"/>
        <w:tab w:val="left" w:pos="7938"/>
        <w:tab w:val="left" w:pos="8364"/>
        <w:tab w:val="left" w:pos="9072"/>
      </w:tabs>
      <w:jc w:val="right"/>
      <w:rPr>
        <w:rFonts w:cs="Arial"/>
        <w:color w:val="000080"/>
        <w:szCs w:val="16"/>
      </w:rPr>
    </w:pPr>
    <w:r w:rsidRPr="00DB1F26">
      <w:rPr>
        <w:rFonts w:cs="Arial"/>
        <w:color w:val="000080"/>
        <w:szCs w:val="16"/>
      </w:rPr>
      <w:t xml:space="preserve">Jabloňová </w:t>
    </w:r>
    <w:proofErr w:type="gramStart"/>
    <w:r w:rsidRPr="00DB1F26">
      <w:rPr>
        <w:rFonts w:cs="Arial"/>
        <w:color w:val="000080"/>
        <w:szCs w:val="16"/>
      </w:rPr>
      <w:t>413/7,  696 18</w:t>
    </w:r>
    <w:proofErr w:type="gramEnd"/>
    <w:r w:rsidRPr="00DB1F26">
      <w:rPr>
        <w:rFonts w:cs="Arial"/>
        <w:color w:val="000080"/>
        <w:szCs w:val="16"/>
      </w:rPr>
      <w:t xml:space="preserve"> Lužice u Hodonína,  </w:t>
    </w:r>
    <w:r w:rsidRPr="00DB1F26">
      <w:rPr>
        <w:rFonts w:cs="Arial"/>
        <w:color w:val="000080"/>
        <w:szCs w:val="16"/>
      </w:rPr>
      <w:sym w:font="Wingdings" w:char="F028"/>
    </w:r>
    <w:r w:rsidRPr="00DB1F26">
      <w:rPr>
        <w:rFonts w:cs="Arial"/>
        <w:color w:val="000080"/>
        <w:szCs w:val="16"/>
      </w:rPr>
      <w:t xml:space="preserve"> 602831011;  </w:t>
    </w:r>
    <w:r w:rsidRPr="00DB1F26">
      <w:rPr>
        <w:rFonts w:cs="Arial"/>
        <w:color w:val="000080"/>
        <w:szCs w:val="16"/>
      </w:rPr>
      <w:sym w:font="Wingdings" w:char="F02A"/>
    </w:r>
    <w:r w:rsidRPr="00DB1F26">
      <w:rPr>
        <w:rFonts w:cs="Arial"/>
        <w:color w:val="000080"/>
        <w:szCs w:val="16"/>
      </w:rPr>
      <w:t xml:space="preserve"> </w:t>
    </w:r>
    <w:hyperlink r:id="rId1" w:history="1">
      <w:r w:rsidRPr="00DB1F26">
        <w:rPr>
          <w:rFonts w:cs="Arial"/>
          <w:color w:val="000080"/>
          <w:szCs w:val="16"/>
        </w:rPr>
        <w:t>jiri.nesvadba@email.cz</w:t>
      </w:r>
    </w:hyperlink>
    <w:r w:rsidRPr="00DB1F26">
      <w:rPr>
        <w:rFonts w:cs="Arial"/>
        <w:color w:val="000080"/>
        <w:szCs w:val="16"/>
      </w:rPr>
      <w:t xml:space="preserve">;  </w:t>
    </w:r>
    <w:r w:rsidRPr="00DB1F26">
      <w:rPr>
        <w:rFonts w:cs="Arial"/>
        <w:color w:val="000080"/>
        <w:szCs w:val="16"/>
      </w:rPr>
      <w:sym w:font="Wingdings" w:char="F03A"/>
    </w:r>
    <w:r w:rsidRPr="00DB1F26">
      <w:rPr>
        <w:rFonts w:cs="Arial"/>
        <w:color w:val="000080"/>
        <w:szCs w:val="16"/>
      </w:rPr>
      <w:t xml:space="preserve">   </w:t>
    </w:r>
    <w:hyperlink r:id="rId2" w:history="1">
      <w:r w:rsidRPr="00DB1F26">
        <w:rPr>
          <w:rFonts w:cs="Arial"/>
          <w:color w:val="000080"/>
          <w:szCs w:val="16"/>
        </w:rPr>
        <w:t>www.revize-nesvadba.cz</w:t>
      </w:r>
    </w:hyperlink>
    <w:r w:rsidR="000539CF">
      <w:rPr>
        <w:rFonts w:cs="Arial"/>
        <w:color w:val="000080"/>
        <w:szCs w:val="16"/>
      </w:rPr>
      <w:tab/>
    </w:r>
    <w:r w:rsidR="000539CF">
      <w:rPr>
        <w:rFonts w:cs="Arial"/>
        <w:color w:val="000080"/>
        <w:szCs w:val="16"/>
      </w:rPr>
      <w:tab/>
    </w:r>
    <w:r w:rsidR="000539CF">
      <w:rPr>
        <w:rFonts w:cs="Arial"/>
        <w:color w:val="000080"/>
        <w:szCs w:val="16"/>
      </w:rPr>
      <w:tab/>
    </w:r>
    <w:r w:rsidR="000539CF">
      <w:rPr>
        <w:rFonts w:cs="Arial"/>
        <w:color w:val="000080"/>
        <w:szCs w:val="16"/>
      </w:rPr>
      <w:tab/>
    </w:r>
    <w:r w:rsidR="000539CF">
      <w:rPr>
        <w:rFonts w:cs="Arial"/>
        <w:color w:val="000080"/>
        <w:szCs w:val="16"/>
      </w:rPr>
      <w:tab/>
    </w:r>
    <w:r w:rsidR="000539CF">
      <w:rPr>
        <w:rFonts w:cs="Arial"/>
        <w:color w:val="000080"/>
        <w:szCs w:val="16"/>
      </w:rPr>
      <w:tab/>
    </w:r>
    <w:r w:rsidR="000539CF" w:rsidRPr="000539CF">
      <w:rPr>
        <w:rFonts w:cs="Arial"/>
        <w:color w:val="000080"/>
        <w:szCs w:val="16"/>
      </w:rPr>
      <w:fldChar w:fldCharType="begin"/>
    </w:r>
    <w:r w:rsidR="000539CF" w:rsidRPr="000539CF">
      <w:rPr>
        <w:rFonts w:cs="Arial"/>
        <w:color w:val="000080"/>
        <w:szCs w:val="16"/>
      </w:rPr>
      <w:instrText>PAGE   \* MERGEFORMAT</w:instrText>
    </w:r>
    <w:r w:rsidR="000539CF" w:rsidRPr="000539CF">
      <w:rPr>
        <w:rFonts w:cs="Arial"/>
        <w:color w:val="000080"/>
        <w:szCs w:val="16"/>
      </w:rPr>
      <w:fldChar w:fldCharType="separate"/>
    </w:r>
    <w:r w:rsidR="00360C5A">
      <w:rPr>
        <w:rFonts w:cs="Arial"/>
        <w:noProof/>
        <w:color w:val="000080"/>
        <w:szCs w:val="16"/>
      </w:rPr>
      <w:t>11</w:t>
    </w:r>
    <w:r w:rsidR="000539CF" w:rsidRPr="000539CF">
      <w:rPr>
        <w:rFonts w:cs="Arial"/>
        <w:color w:val="0000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C2" w:rsidRDefault="00C529C2" w:rsidP="00DB1F26">
      <w:pPr>
        <w:spacing w:after="0"/>
      </w:pPr>
      <w:r>
        <w:separator/>
      </w:r>
    </w:p>
  </w:footnote>
  <w:footnote w:type="continuationSeparator" w:id="0">
    <w:p w:rsidR="00C529C2" w:rsidRDefault="00C529C2" w:rsidP="00DB1F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F89" w:rsidRDefault="00F32F89" w:rsidP="00491333">
    <w:pPr>
      <w:spacing w:after="0"/>
      <w:ind w:left="1701" w:hanging="1701"/>
      <w:jc w:val="left"/>
      <w:rPr>
        <w:rFonts w:ascii="Calibri" w:hAnsi="Calibri" w:cs="Calibri"/>
        <w:color w:val="0000CC"/>
        <w:sz w:val="18"/>
        <w:szCs w:val="18"/>
        <w:u w:val="double"/>
      </w:rPr>
    </w:pPr>
    <w:r w:rsidRPr="00852D53">
      <w:rPr>
        <w:rFonts w:ascii="Calibri" w:hAnsi="Calibri" w:cs="Calibri"/>
        <w:b/>
        <w:smallCaps/>
        <w:color w:val="0000CC"/>
        <w:spacing w:val="20"/>
        <w:sz w:val="24"/>
        <w:u w:val="double"/>
      </w:rPr>
      <w:t>Jiří Nesvadba</w:t>
    </w:r>
    <w:r w:rsidRPr="00852D53">
      <w:rPr>
        <w:rFonts w:ascii="Calibri" w:hAnsi="Calibri" w:cs="Calibri"/>
        <w:color w:val="0000CC"/>
        <w:spacing w:val="20"/>
        <w:sz w:val="24"/>
        <w:u w:val="double"/>
      </w:rPr>
      <w:t>,</w:t>
    </w:r>
    <w:r w:rsidRPr="00852D53">
      <w:rPr>
        <w:rFonts w:ascii="Calibri" w:hAnsi="Calibri" w:cs="Calibri"/>
        <w:color w:val="0000CC"/>
        <w:spacing w:val="20"/>
        <w:sz w:val="24"/>
        <w:u w:val="double"/>
      </w:rPr>
      <w:tab/>
    </w:r>
    <w:r w:rsidRPr="00AC2796">
      <w:rPr>
        <w:rFonts w:ascii="Calibri" w:hAnsi="Calibri" w:cs="Calibri"/>
        <w:color w:val="0000CC"/>
        <w:sz w:val="18"/>
        <w:szCs w:val="18"/>
        <w:u w:val="double"/>
      </w:rPr>
      <w:t xml:space="preserve">Revizní technik tlakových a plynových zařízení; Oprávnění ev. č: </w:t>
    </w:r>
    <w:r w:rsidRPr="00617514">
      <w:rPr>
        <w:rFonts w:ascii="Calibri" w:hAnsi="Calibri" w:cs="Calibri"/>
        <w:color w:val="0000CC"/>
        <w:sz w:val="18"/>
        <w:szCs w:val="18"/>
        <w:u w:val="double"/>
      </w:rPr>
      <w:t>1338/6/13/TZ-R-NA,PK1,HK2</w:t>
    </w:r>
    <w:r>
      <w:rPr>
        <w:rFonts w:ascii="Calibri" w:hAnsi="Calibri" w:cs="Calibri"/>
        <w:color w:val="0000CC"/>
        <w:sz w:val="18"/>
        <w:szCs w:val="18"/>
        <w:u w:val="double"/>
      </w:rPr>
      <w:t xml:space="preserve">  </w:t>
    </w:r>
    <w:r w:rsidRPr="00DB1F26">
      <w:rPr>
        <w:rFonts w:ascii="Calibri" w:hAnsi="Calibri" w:cs="Calibri"/>
        <w:color w:val="0000CC"/>
        <w:sz w:val="18"/>
        <w:szCs w:val="18"/>
        <w:u w:val="double"/>
      </w:rPr>
      <w:t xml:space="preserve">Oprávnění ev. č: </w:t>
    </w:r>
    <w:proofErr w:type="gramStart"/>
    <w:r w:rsidRPr="00DB1F26">
      <w:rPr>
        <w:rFonts w:ascii="Calibri" w:hAnsi="Calibri" w:cs="Calibri"/>
        <w:color w:val="0000CC"/>
        <w:sz w:val="18"/>
        <w:szCs w:val="18"/>
        <w:u w:val="double"/>
      </w:rPr>
      <w:t>4414/6/13/PZ-R-</w:t>
    </w:r>
    <w:proofErr w:type="spellStart"/>
    <w:r w:rsidRPr="00DB1F26">
      <w:rPr>
        <w:rFonts w:ascii="Calibri" w:hAnsi="Calibri" w:cs="Calibri"/>
        <w:color w:val="0000CC"/>
        <w:sz w:val="18"/>
        <w:szCs w:val="18"/>
        <w:u w:val="double"/>
      </w:rPr>
      <w:t>a,b,c,d,e,f,g</w:t>
    </w:r>
    <w:proofErr w:type="spellEnd"/>
    <w:proofErr w:type="gramEnd"/>
  </w:p>
  <w:p w:rsidR="00F32F89" w:rsidRPr="00DB1F26" w:rsidRDefault="00F32F89" w:rsidP="00491333">
    <w:pPr>
      <w:spacing w:after="0"/>
      <w:ind w:left="1701"/>
      <w:jc w:val="left"/>
      <w:rPr>
        <w:rFonts w:ascii="Calibri" w:hAnsi="Calibri" w:cs="Calibri"/>
        <w:color w:val="0000CC"/>
        <w:sz w:val="18"/>
        <w:szCs w:val="18"/>
        <w:u w:val="double"/>
      </w:rPr>
    </w:pPr>
    <w:r w:rsidRPr="00AC2796">
      <w:rPr>
        <w:rFonts w:ascii="Calibri" w:hAnsi="Calibri" w:cs="Calibri"/>
        <w:color w:val="0000CC"/>
        <w:sz w:val="18"/>
        <w:szCs w:val="18"/>
        <w:u w:val="single"/>
      </w:rPr>
      <w:t>Osvědčení ev. č: 4647/6/13/R-TZ-NA,PK1,HK2; -ev. č: 4648/6/13/Z-TZ-NA,PK1,HK2; -ev. č: 4649/6/13/ZP-TZ-NP</w:t>
    </w:r>
  </w:p>
  <w:p w:rsidR="00F32F89" w:rsidRDefault="00F32F89" w:rsidP="00491333">
    <w:pPr>
      <w:spacing w:after="0"/>
      <w:ind w:left="1701"/>
      <w:jc w:val="left"/>
      <w:rPr>
        <w:rFonts w:ascii="Calibri" w:hAnsi="Calibri" w:cs="Calibri"/>
        <w:color w:val="0000CC"/>
        <w:sz w:val="18"/>
        <w:szCs w:val="18"/>
        <w:u w:val="single"/>
      </w:rPr>
    </w:pPr>
    <w:r w:rsidRPr="00AC2796">
      <w:rPr>
        <w:rFonts w:ascii="Calibri" w:hAnsi="Calibri" w:cs="Calibri"/>
        <w:color w:val="0000CC"/>
        <w:sz w:val="18"/>
        <w:szCs w:val="18"/>
        <w:u w:val="single"/>
      </w:rPr>
      <w:t xml:space="preserve">Osvědčení ev. č: </w:t>
    </w:r>
    <w:proofErr w:type="gramStart"/>
    <w:r w:rsidRPr="00AC2796">
      <w:rPr>
        <w:rFonts w:ascii="Calibri" w:hAnsi="Calibri" w:cs="Calibri"/>
        <w:color w:val="0000CC"/>
        <w:sz w:val="18"/>
        <w:szCs w:val="18"/>
        <w:u w:val="single"/>
      </w:rPr>
      <w:t>7398/6/13/R-PZ-</w:t>
    </w:r>
    <w:proofErr w:type="spellStart"/>
    <w:r w:rsidRPr="00AC2796">
      <w:rPr>
        <w:rFonts w:ascii="Calibri" w:hAnsi="Calibri" w:cs="Calibri"/>
        <w:color w:val="0000CC"/>
        <w:sz w:val="18"/>
        <w:szCs w:val="18"/>
        <w:u w:val="single"/>
      </w:rPr>
      <w:t>a,b,c,d,e,f,g</w:t>
    </w:r>
    <w:proofErr w:type="spellEnd"/>
    <w:r w:rsidRPr="00AC2796">
      <w:rPr>
        <w:rFonts w:ascii="Calibri" w:hAnsi="Calibri" w:cs="Calibri"/>
        <w:color w:val="0000CC"/>
        <w:sz w:val="18"/>
        <w:szCs w:val="18"/>
        <w:u w:val="single"/>
      </w:rPr>
      <w:t xml:space="preserve"> </w:t>
    </w:r>
    <w:r>
      <w:rPr>
        <w:rFonts w:ascii="Calibri" w:hAnsi="Calibri" w:cs="Calibri"/>
        <w:color w:val="0000CC"/>
        <w:sz w:val="18"/>
        <w:szCs w:val="18"/>
        <w:u w:val="single"/>
      </w:rPr>
      <w:t xml:space="preserve">     </w:t>
    </w:r>
    <w:r w:rsidRPr="00AC2796">
      <w:rPr>
        <w:rFonts w:ascii="Calibri" w:hAnsi="Calibri" w:cs="Calibri"/>
        <w:color w:val="0000CC"/>
        <w:sz w:val="18"/>
        <w:szCs w:val="18"/>
        <w:u w:val="single"/>
      </w:rPr>
      <w:t xml:space="preserve"> </w:t>
    </w:r>
    <w:r>
      <w:rPr>
        <w:rFonts w:ascii="Calibri" w:hAnsi="Calibri" w:cs="Calibri"/>
        <w:color w:val="0000CC"/>
        <w:sz w:val="18"/>
        <w:szCs w:val="18"/>
        <w:u w:val="single"/>
      </w:rPr>
      <w:t>OBÚ</w:t>
    </w:r>
    <w:proofErr w:type="gramEnd"/>
    <w:r>
      <w:rPr>
        <w:rFonts w:ascii="Calibri" w:hAnsi="Calibri" w:cs="Calibri"/>
        <w:color w:val="0000CC"/>
        <w:sz w:val="18"/>
        <w:szCs w:val="18"/>
        <w:u w:val="single"/>
      </w:rPr>
      <w:t xml:space="preserve"> - </w:t>
    </w:r>
    <w:r w:rsidRPr="00617514">
      <w:rPr>
        <w:rFonts w:ascii="Calibri" w:hAnsi="Calibri" w:cs="Calibri"/>
        <w:color w:val="0000CC"/>
        <w:sz w:val="18"/>
        <w:szCs w:val="18"/>
        <w:u w:val="single"/>
      </w:rPr>
      <w:t>PZ 2-R-IaII/BO 20-10014/2013</w:t>
    </w:r>
    <w:r>
      <w:rPr>
        <w:rFonts w:ascii="Calibri" w:hAnsi="Calibri" w:cs="Calibri"/>
        <w:color w:val="0000CC"/>
        <w:sz w:val="18"/>
        <w:szCs w:val="18"/>
        <w:u w:val="single"/>
      </w:rPr>
      <w:t xml:space="preserve"> </w:t>
    </w:r>
    <w:r w:rsidRPr="00617514">
      <w:rPr>
        <w:rFonts w:ascii="Calibri" w:hAnsi="Calibri" w:cs="Calibri"/>
        <w:color w:val="0000CC"/>
        <w:sz w:val="18"/>
        <w:szCs w:val="18"/>
        <w:u w:val="single"/>
      </w:rPr>
      <w:t xml:space="preserve"> </w:t>
    </w:r>
    <w:r>
      <w:rPr>
        <w:rFonts w:ascii="Calibri" w:hAnsi="Calibri" w:cs="Calibri"/>
        <w:color w:val="0000CC"/>
        <w:sz w:val="18"/>
        <w:szCs w:val="18"/>
        <w:u w:val="single"/>
      </w:rPr>
      <w:t xml:space="preserve">    </w:t>
    </w:r>
    <w:r w:rsidRPr="00617514">
      <w:rPr>
        <w:rFonts w:ascii="Calibri" w:hAnsi="Calibri" w:cs="Calibri"/>
        <w:color w:val="0000CC"/>
        <w:sz w:val="18"/>
        <w:szCs w:val="18"/>
        <w:u w:val="single"/>
      </w:rPr>
      <w:t>TZ-32/R-K-I,II,III,IV; R-N-I,II/BO-I0018/2013</w:t>
    </w:r>
    <w:r>
      <w:rPr>
        <w:rFonts w:ascii="Calibri" w:hAnsi="Calibri" w:cs="Calibri"/>
        <w:color w:val="0000CC"/>
        <w:sz w:val="18"/>
        <w:szCs w:val="18"/>
        <w:u w:val="single"/>
      </w:rPr>
      <w:t xml:space="preserve">   </w:t>
    </w:r>
    <w:r w:rsidRPr="00DB1F26">
      <w:rPr>
        <w:rFonts w:ascii="Calibri" w:hAnsi="Calibri" w:cs="Calibri"/>
        <w:color w:val="0000CC"/>
        <w:sz w:val="18"/>
        <w:szCs w:val="18"/>
        <w:u w:val="single"/>
      </w:rPr>
      <w:t xml:space="preserve">   IČO: 49 421</w:t>
    </w:r>
    <w:r>
      <w:rPr>
        <w:rFonts w:ascii="Calibri" w:hAnsi="Calibri" w:cs="Calibri"/>
        <w:color w:val="0000CC"/>
        <w:sz w:val="18"/>
        <w:szCs w:val="18"/>
        <w:u w:val="single"/>
      </w:rPr>
      <w:t> </w:t>
    </w:r>
    <w:r w:rsidRPr="00DB1F26">
      <w:rPr>
        <w:rFonts w:ascii="Calibri" w:hAnsi="Calibri" w:cs="Calibri"/>
        <w:color w:val="0000CC"/>
        <w:sz w:val="18"/>
        <w:szCs w:val="18"/>
        <w:u w:val="single"/>
      </w:rPr>
      <w:t>832</w:t>
    </w:r>
    <w:r>
      <w:rPr>
        <w:rFonts w:ascii="Calibri" w:hAnsi="Calibri" w:cs="Calibri"/>
        <w:color w:val="0000CC"/>
        <w:sz w:val="18"/>
        <w:szCs w:val="18"/>
        <w:u w:val="single"/>
      </w:rPr>
      <w:t xml:space="preserve">   </w:t>
    </w:r>
    <w:r>
      <w:rPr>
        <w:rFonts w:ascii="Calibri" w:hAnsi="Calibri" w:cs="Calibri"/>
        <w:color w:val="0000CC"/>
        <w:sz w:val="18"/>
        <w:szCs w:val="18"/>
        <w:u w:val="single"/>
        <w:vertAlign w:val="superscript"/>
      </w:rPr>
      <w:t>13</w:t>
    </w:r>
  </w:p>
  <w:p w:rsidR="00F32F89" w:rsidRDefault="00F32F89" w:rsidP="00DB1F26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07A1F"/>
    <w:multiLevelType w:val="hybridMultilevel"/>
    <w:tmpl w:val="28E0A498"/>
    <w:lvl w:ilvl="0" w:tplc="4DF876DA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05"/>
    <w:rsid w:val="00005B49"/>
    <w:rsid w:val="000539CF"/>
    <w:rsid w:val="00072B54"/>
    <w:rsid w:val="001564DE"/>
    <w:rsid w:val="001E34F7"/>
    <w:rsid w:val="00202978"/>
    <w:rsid w:val="002F5D12"/>
    <w:rsid w:val="00360C5A"/>
    <w:rsid w:val="003F149D"/>
    <w:rsid w:val="0040705C"/>
    <w:rsid w:val="0048300C"/>
    <w:rsid w:val="00491333"/>
    <w:rsid w:val="004F0B8B"/>
    <w:rsid w:val="0055706F"/>
    <w:rsid w:val="005C7BD2"/>
    <w:rsid w:val="00646705"/>
    <w:rsid w:val="00760443"/>
    <w:rsid w:val="008737BF"/>
    <w:rsid w:val="0099645F"/>
    <w:rsid w:val="009A5C7C"/>
    <w:rsid w:val="009D1083"/>
    <w:rsid w:val="00A820B0"/>
    <w:rsid w:val="00AC1DA1"/>
    <w:rsid w:val="00BE368B"/>
    <w:rsid w:val="00BF4A05"/>
    <w:rsid w:val="00C529C2"/>
    <w:rsid w:val="00DB1F26"/>
    <w:rsid w:val="00DE4582"/>
    <w:rsid w:val="00E6160E"/>
    <w:rsid w:val="00E874CC"/>
    <w:rsid w:val="00F13375"/>
    <w:rsid w:val="00F32F89"/>
    <w:rsid w:val="00F910B0"/>
    <w:rsid w:val="00F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75"/>
    <w:pPr>
      <w:numPr>
        <w:ilvl w:val="12"/>
      </w:numPr>
      <w:tabs>
        <w:tab w:val="left" w:pos="709"/>
      </w:tabs>
      <w:spacing w:after="60"/>
      <w:jc w:val="both"/>
    </w:pPr>
    <w:rPr>
      <w:rFonts w:ascii="Arial" w:hAnsi="Arial"/>
      <w:snapToGrid w:val="0"/>
      <w:sz w:val="16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3375"/>
    <w:pPr>
      <w:keepNext/>
      <w:numPr>
        <w:ilvl w:val="0"/>
      </w:numPr>
      <w:tabs>
        <w:tab w:val="clear" w:pos="709"/>
      </w:tabs>
      <w:spacing w:before="200" w:after="80"/>
      <w:jc w:val="center"/>
      <w:outlineLvl w:val="0"/>
    </w:pPr>
    <w:rPr>
      <w:rFonts w:eastAsiaTheme="majorEastAsia" w:cstheme="majorBidi"/>
      <w:b/>
      <w:kern w:val="28"/>
      <w:sz w:val="24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F13375"/>
    <w:pPr>
      <w:keepNext/>
      <w:spacing w:before="60"/>
      <w:outlineLvl w:val="1"/>
    </w:pPr>
    <w:rPr>
      <w:b/>
      <w:sz w:val="18"/>
    </w:rPr>
  </w:style>
  <w:style w:type="paragraph" w:styleId="Nadpis3">
    <w:name w:val="heading 3"/>
    <w:basedOn w:val="Normln"/>
    <w:next w:val="Normln"/>
    <w:link w:val="Nadpis3Char"/>
    <w:qFormat/>
    <w:rsid w:val="00F13375"/>
    <w:pPr>
      <w:keepNext/>
      <w:tabs>
        <w:tab w:val="clear" w:pos="709"/>
        <w:tab w:val="left" w:pos="426"/>
        <w:tab w:val="left" w:pos="6521"/>
      </w:tabs>
      <w:spacing w:before="200" w:after="80"/>
      <w:ind w:right="-2"/>
      <w:outlineLvl w:val="2"/>
    </w:pPr>
    <w:rPr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F13375"/>
    <w:pPr>
      <w:keepNext/>
      <w:spacing w:before="24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F13375"/>
    <w:pPr>
      <w:keepNext/>
      <w:tabs>
        <w:tab w:val="left" w:pos="6521"/>
      </w:tabs>
      <w:spacing w:before="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F13375"/>
    <w:pPr>
      <w:keepNext/>
      <w:tabs>
        <w:tab w:val="clear" w:pos="709"/>
      </w:tabs>
      <w:spacing w:before="120" w:line="240" w:lineRule="atLeast"/>
      <w:ind w:left="426" w:right="-1135" w:hanging="426"/>
      <w:outlineLvl w:val="5"/>
    </w:pPr>
    <w:rPr>
      <w:b/>
      <w:sz w:val="20"/>
    </w:rPr>
  </w:style>
  <w:style w:type="paragraph" w:styleId="Nadpis7">
    <w:name w:val="heading 7"/>
    <w:basedOn w:val="Normln"/>
    <w:next w:val="Normln"/>
    <w:link w:val="Nadpis7Char"/>
    <w:qFormat/>
    <w:rsid w:val="00F13375"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rsid w:val="00F13375"/>
    <w:pPr>
      <w:keepNext/>
      <w:framePr w:hSpace="141" w:wrap="around" w:vAnchor="text" w:hAnchor="text" w:x="84" w:y="352"/>
      <w:spacing w:before="60"/>
      <w:jc w:val="center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1">
    <w:name w:val="Název1"/>
    <w:basedOn w:val="Nzev"/>
    <w:link w:val="Nzev1Char"/>
    <w:qFormat/>
    <w:rsid w:val="00F13375"/>
    <w:pPr>
      <w:spacing w:before="40"/>
    </w:pPr>
    <w:rPr>
      <w:rFonts w:eastAsia="Times New Roman" w:cs="Times New Roman"/>
      <w:b w:val="0"/>
      <w:lang w:eastAsia="en-US"/>
    </w:rPr>
  </w:style>
  <w:style w:type="character" w:customStyle="1" w:styleId="Nzev1Char">
    <w:name w:val="Název1 Char"/>
    <w:link w:val="Nzev1"/>
    <w:rsid w:val="00F13375"/>
    <w:rPr>
      <w:rFonts w:ascii="Arial" w:hAnsi="Arial"/>
      <w:snapToGrid w:val="0"/>
      <w:sz w:val="16"/>
    </w:rPr>
  </w:style>
  <w:style w:type="paragraph" w:styleId="Nzev">
    <w:name w:val="Title"/>
    <w:basedOn w:val="Normln"/>
    <w:link w:val="NzevChar"/>
    <w:qFormat/>
    <w:rsid w:val="00F13375"/>
    <w:pPr>
      <w:jc w:val="left"/>
    </w:pPr>
    <w:rPr>
      <w:rFonts w:eastAsiaTheme="majorEastAsia" w:cstheme="majorBidi"/>
      <w:b/>
    </w:rPr>
  </w:style>
  <w:style w:type="character" w:customStyle="1" w:styleId="NzevChar">
    <w:name w:val="Název Char"/>
    <w:basedOn w:val="Standardnpsmoodstavce"/>
    <w:link w:val="Nzev"/>
    <w:rsid w:val="00F13375"/>
    <w:rPr>
      <w:rFonts w:ascii="Arial" w:eastAsiaTheme="majorEastAsia" w:hAnsi="Arial" w:cstheme="majorBidi"/>
      <w:b/>
      <w:snapToGrid w:val="0"/>
      <w:sz w:val="16"/>
      <w:lang w:eastAsia="cs-CZ"/>
    </w:rPr>
  </w:style>
  <w:style w:type="paragraph" w:customStyle="1" w:styleId="Nadpismodr">
    <w:name w:val="Nadpis modrý"/>
    <w:basedOn w:val="Nadpis1"/>
    <w:link w:val="NadpismodrChar"/>
    <w:qFormat/>
    <w:rsid w:val="00F13375"/>
    <w:pPr>
      <w:numPr>
        <w:ilvl w:val="12"/>
      </w:numPr>
      <w:spacing w:before="0" w:after="60"/>
      <w:jc w:val="both"/>
    </w:pPr>
    <w:rPr>
      <w:snapToGrid/>
      <w:color w:val="000099"/>
      <w:sz w:val="18"/>
      <w:u w:val="single"/>
    </w:rPr>
  </w:style>
  <w:style w:type="character" w:customStyle="1" w:styleId="NadpismodrChar">
    <w:name w:val="Nadpis modrý Char"/>
    <w:basedOn w:val="Nadpis1Char"/>
    <w:link w:val="Nadpismodr"/>
    <w:rsid w:val="00F13375"/>
    <w:rPr>
      <w:rFonts w:ascii="Arial" w:eastAsiaTheme="majorEastAsia" w:hAnsi="Arial" w:cstheme="majorBidi"/>
      <w:b/>
      <w:snapToGrid/>
      <w:color w:val="000099"/>
      <w:kern w:val="28"/>
      <w:sz w:val="18"/>
      <w:u w:val="single"/>
    </w:rPr>
  </w:style>
  <w:style w:type="character" w:customStyle="1" w:styleId="Nadpis1Char">
    <w:name w:val="Nadpis 1 Char"/>
    <w:link w:val="Nadpis1"/>
    <w:rsid w:val="00F13375"/>
    <w:rPr>
      <w:rFonts w:ascii="Arial" w:eastAsiaTheme="majorEastAsia" w:hAnsi="Arial" w:cstheme="majorBidi"/>
      <w:b/>
      <w:snapToGrid w:val="0"/>
      <w:kern w:val="28"/>
      <w:sz w:val="24"/>
    </w:rPr>
  </w:style>
  <w:style w:type="paragraph" w:customStyle="1" w:styleId="Styl2">
    <w:name w:val="Styl2"/>
    <w:basedOn w:val="Nadpismodr"/>
    <w:link w:val="Styl2Char"/>
    <w:qFormat/>
    <w:rsid w:val="00F13375"/>
    <w:rPr>
      <w:snapToGrid w:val="0"/>
      <w:color w:val="0000FF"/>
    </w:rPr>
  </w:style>
  <w:style w:type="character" w:customStyle="1" w:styleId="Styl2Char">
    <w:name w:val="Styl2 Char"/>
    <w:basedOn w:val="NadpismodrChar"/>
    <w:link w:val="Styl2"/>
    <w:rsid w:val="00F13375"/>
    <w:rPr>
      <w:rFonts w:ascii="Arial" w:eastAsiaTheme="majorEastAsia" w:hAnsi="Arial" w:cstheme="majorBidi"/>
      <w:b/>
      <w:snapToGrid w:val="0"/>
      <w:color w:val="0000FF"/>
      <w:kern w:val="28"/>
      <w:sz w:val="18"/>
      <w:u w:val="single"/>
    </w:rPr>
  </w:style>
  <w:style w:type="character" w:customStyle="1" w:styleId="Nadpis2Char">
    <w:name w:val="Nadpis 2 Char"/>
    <w:basedOn w:val="Standardnpsmoodstavce"/>
    <w:link w:val="Nadpis2"/>
    <w:rsid w:val="00F13375"/>
    <w:rPr>
      <w:rFonts w:ascii="Arial" w:hAnsi="Arial"/>
      <w:b/>
      <w:snapToGrid w:val="0"/>
      <w:sz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F13375"/>
    <w:rPr>
      <w:rFonts w:ascii="Arial" w:hAnsi="Arial"/>
      <w:snapToGrid w:val="0"/>
      <w:sz w:val="2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F13375"/>
    <w:rPr>
      <w:rFonts w:ascii="Arial" w:hAnsi="Arial"/>
      <w:b/>
      <w:snapToGrid w:val="0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13375"/>
    <w:rPr>
      <w:rFonts w:ascii="Arial" w:hAnsi="Arial"/>
      <w:snapToGrid w:val="0"/>
      <w:sz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F13375"/>
    <w:rPr>
      <w:rFonts w:ascii="Arial" w:hAnsi="Arial"/>
      <w:b/>
      <w:snapToGrid w:val="0"/>
      <w:lang w:eastAsia="cs-CZ"/>
    </w:rPr>
  </w:style>
  <w:style w:type="character" w:customStyle="1" w:styleId="Nadpis7Char">
    <w:name w:val="Nadpis 7 Char"/>
    <w:basedOn w:val="Standardnpsmoodstavce"/>
    <w:link w:val="Nadpis7"/>
    <w:rsid w:val="00F13375"/>
    <w:rPr>
      <w:rFonts w:ascii="Arial" w:hAnsi="Arial"/>
      <w:b/>
      <w:snapToGrid w:val="0"/>
      <w:sz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F13375"/>
    <w:rPr>
      <w:rFonts w:ascii="Arial" w:hAnsi="Arial"/>
      <w:b/>
      <w:snapToGrid w:val="0"/>
      <w:lang w:eastAsia="cs-CZ"/>
    </w:rPr>
  </w:style>
  <w:style w:type="character" w:styleId="Zdraznnintenzivn">
    <w:name w:val="Intense Emphasis"/>
    <w:uiPriority w:val="21"/>
    <w:qFormat/>
    <w:rsid w:val="00F13375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4A05"/>
    <w:pPr>
      <w:spacing w:after="0"/>
    </w:pPr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A05"/>
    <w:rPr>
      <w:rFonts w:ascii="Tahoma" w:hAnsi="Tahoma" w:cs="Tahoma"/>
      <w:snapToGrid w:val="0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DB1F26"/>
    <w:pPr>
      <w:tabs>
        <w:tab w:val="clear" w:pos="709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DB1F26"/>
    <w:rPr>
      <w:rFonts w:ascii="Arial" w:hAnsi="Arial"/>
      <w:snapToGrid w:val="0"/>
      <w:sz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F26"/>
    <w:pPr>
      <w:tabs>
        <w:tab w:val="clear" w:pos="709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B1F26"/>
    <w:rPr>
      <w:rFonts w:ascii="Arial" w:hAnsi="Arial"/>
      <w:snapToGrid w:val="0"/>
      <w:sz w:val="16"/>
      <w:lang w:eastAsia="cs-CZ"/>
    </w:rPr>
  </w:style>
  <w:style w:type="paragraph" w:styleId="Odstavecseseznamem">
    <w:name w:val="List Paragraph"/>
    <w:basedOn w:val="Normln"/>
    <w:uiPriority w:val="34"/>
    <w:qFormat/>
    <w:rsid w:val="00A82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75"/>
    <w:pPr>
      <w:numPr>
        <w:ilvl w:val="12"/>
      </w:numPr>
      <w:tabs>
        <w:tab w:val="left" w:pos="709"/>
      </w:tabs>
      <w:spacing w:after="60"/>
      <w:jc w:val="both"/>
    </w:pPr>
    <w:rPr>
      <w:rFonts w:ascii="Arial" w:hAnsi="Arial"/>
      <w:snapToGrid w:val="0"/>
      <w:sz w:val="16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3375"/>
    <w:pPr>
      <w:keepNext/>
      <w:numPr>
        <w:ilvl w:val="0"/>
      </w:numPr>
      <w:tabs>
        <w:tab w:val="clear" w:pos="709"/>
      </w:tabs>
      <w:spacing w:before="200" w:after="80"/>
      <w:jc w:val="center"/>
      <w:outlineLvl w:val="0"/>
    </w:pPr>
    <w:rPr>
      <w:rFonts w:eastAsiaTheme="majorEastAsia" w:cstheme="majorBidi"/>
      <w:b/>
      <w:kern w:val="28"/>
      <w:sz w:val="24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F13375"/>
    <w:pPr>
      <w:keepNext/>
      <w:spacing w:before="60"/>
      <w:outlineLvl w:val="1"/>
    </w:pPr>
    <w:rPr>
      <w:b/>
      <w:sz w:val="18"/>
    </w:rPr>
  </w:style>
  <w:style w:type="paragraph" w:styleId="Nadpis3">
    <w:name w:val="heading 3"/>
    <w:basedOn w:val="Normln"/>
    <w:next w:val="Normln"/>
    <w:link w:val="Nadpis3Char"/>
    <w:qFormat/>
    <w:rsid w:val="00F13375"/>
    <w:pPr>
      <w:keepNext/>
      <w:tabs>
        <w:tab w:val="clear" w:pos="709"/>
        <w:tab w:val="left" w:pos="426"/>
        <w:tab w:val="left" w:pos="6521"/>
      </w:tabs>
      <w:spacing w:before="200" w:after="80"/>
      <w:ind w:right="-2"/>
      <w:outlineLvl w:val="2"/>
    </w:pPr>
    <w:rPr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F13375"/>
    <w:pPr>
      <w:keepNext/>
      <w:spacing w:before="24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F13375"/>
    <w:pPr>
      <w:keepNext/>
      <w:tabs>
        <w:tab w:val="left" w:pos="6521"/>
      </w:tabs>
      <w:spacing w:before="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F13375"/>
    <w:pPr>
      <w:keepNext/>
      <w:tabs>
        <w:tab w:val="clear" w:pos="709"/>
      </w:tabs>
      <w:spacing w:before="120" w:line="240" w:lineRule="atLeast"/>
      <w:ind w:left="426" w:right="-1135" w:hanging="426"/>
      <w:outlineLvl w:val="5"/>
    </w:pPr>
    <w:rPr>
      <w:b/>
      <w:sz w:val="20"/>
    </w:rPr>
  </w:style>
  <w:style w:type="paragraph" w:styleId="Nadpis7">
    <w:name w:val="heading 7"/>
    <w:basedOn w:val="Normln"/>
    <w:next w:val="Normln"/>
    <w:link w:val="Nadpis7Char"/>
    <w:qFormat/>
    <w:rsid w:val="00F13375"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rsid w:val="00F13375"/>
    <w:pPr>
      <w:keepNext/>
      <w:framePr w:hSpace="141" w:wrap="around" w:vAnchor="text" w:hAnchor="text" w:x="84" w:y="352"/>
      <w:spacing w:before="60"/>
      <w:jc w:val="center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1">
    <w:name w:val="Název1"/>
    <w:basedOn w:val="Nzev"/>
    <w:link w:val="Nzev1Char"/>
    <w:qFormat/>
    <w:rsid w:val="00F13375"/>
    <w:pPr>
      <w:spacing w:before="40"/>
    </w:pPr>
    <w:rPr>
      <w:rFonts w:eastAsia="Times New Roman" w:cs="Times New Roman"/>
      <w:b w:val="0"/>
      <w:lang w:eastAsia="en-US"/>
    </w:rPr>
  </w:style>
  <w:style w:type="character" w:customStyle="1" w:styleId="Nzev1Char">
    <w:name w:val="Název1 Char"/>
    <w:link w:val="Nzev1"/>
    <w:rsid w:val="00F13375"/>
    <w:rPr>
      <w:rFonts w:ascii="Arial" w:hAnsi="Arial"/>
      <w:snapToGrid w:val="0"/>
      <w:sz w:val="16"/>
    </w:rPr>
  </w:style>
  <w:style w:type="paragraph" w:styleId="Nzev">
    <w:name w:val="Title"/>
    <w:basedOn w:val="Normln"/>
    <w:link w:val="NzevChar"/>
    <w:qFormat/>
    <w:rsid w:val="00F13375"/>
    <w:pPr>
      <w:jc w:val="left"/>
    </w:pPr>
    <w:rPr>
      <w:rFonts w:eastAsiaTheme="majorEastAsia" w:cstheme="majorBidi"/>
      <w:b/>
    </w:rPr>
  </w:style>
  <w:style w:type="character" w:customStyle="1" w:styleId="NzevChar">
    <w:name w:val="Název Char"/>
    <w:basedOn w:val="Standardnpsmoodstavce"/>
    <w:link w:val="Nzev"/>
    <w:rsid w:val="00F13375"/>
    <w:rPr>
      <w:rFonts w:ascii="Arial" w:eastAsiaTheme="majorEastAsia" w:hAnsi="Arial" w:cstheme="majorBidi"/>
      <w:b/>
      <w:snapToGrid w:val="0"/>
      <w:sz w:val="16"/>
      <w:lang w:eastAsia="cs-CZ"/>
    </w:rPr>
  </w:style>
  <w:style w:type="paragraph" w:customStyle="1" w:styleId="Nadpismodr">
    <w:name w:val="Nadpis modrý"/>
    <w:basedOn w:val="Nadpis1"/>
    <w:link w:val="NadpismodrChar"/>
    <w:qFormat/>
    <w:rsid w:val="00F13375"/>
    <w:pPr>
      <w:numPr>
        <w:ilvl w:val="12"/>
      </w:numPr>
      <w:spacing w:before="0" w:after="60"/>
      <w:jc w:val="both"/>
    </w:pPr>
    <w:rPr>
      <w:snapToGrid/>
      <w:color w:val="000099"/>
      <w:sz w:val="18"/>
      <w:u w:val="single"/>
    </w:rPr>
  </w:style>
  <w:style w:type="character" w:customStyle="1" w:styleId="NadpismodrChar">
    <w:name w:val="Nadpis modrý Char"/>
    <w:basedOn w:val="Nadpis1Char"/>
    <w:link w:val="Nadpismodr"/>
    <w:rsid w:val="00F13375"/>
    <w:rPr>
      <w:rFonts w:ascii="Arial" w:eastAsiaTheme="majorEastAsia" w:hAnsi="Arial" w:cstheme="majorBidi"/>
      <w:b/>
      <w:snapToGrid/>
      <w:color w:val="000099"/>
      <w:kern w:val="28"/>
      <w:sz w:val="18"/>
      <w:u w:val="single"/>
    </w:rPr>
  </w:style>
  <w:style w:type="character" w:customStyle="1" w:styleId="Nadpis1Char">
    <w:name w:val="Nadpis 1 Char"/>
    <w:link w:val="Nadpis1"/>
    <w:rsid w:val="00F13375"/>
    <w:rPr>
      <w:rFonts w:ascii="Arial" w:eastAsiaTheme="majorEastAsia" w:hAnsi="Arial" w:cstheme="majorBidi"/>
      <w:b/>
      <w:snapToGrid w:val="0"/>
      <w:kern w:val="28"/>
      <w:sz w:val="24"/>
    </w:rPr>
  </w:style>
  <w:style w:type="paragraph" w:customStyle="1" w:styleId="Styl2">
    <w:name w:val="Styl2"/>
    <w:basedOn w:val="Nadpismodr"/>
    <w:link w:val="Styl2Char"/>
    <w:qFormat/>
    <w:rsid w:val="00F13375"/>
    <w:rPr>
      <w:snapToGrid w:val="0"/>
      <w:color w:val="0000FF"/>
    </w:rPr>
  </w:style>
  <w:style w:type="character" w:customStyle="1" w:styleId="Styl2Char">
    <w:name w:val="Styl2 Char"/>
    <w:basedOn w:val="NadpismodrChar"/>
    <w:link w:val="Styl2"/>
    <w:rsid w:val="00F13375"/>
    <w:rPr>
      <w:rFonts w:ascii="Arial" w:eastAsiaTheme="majorEastAsia" w:hAnsi="Arial" w:cstheme="majorBidi"/>
      <w:b/>
      <w:snapToGrid w:val="0"/>
      <w:color w:val="0000FF"/>
      <w:kern w:val="28"/>
      <w:sz w:val="18"/>
      <w:u w:val="single"/>
    </w:rPr>
  </w:style>
  <w:style w:type="character" w:customStyle="1" w:styleId="Nadpis2Char">
    <w:name w:val="Nadpis 2 Char"/>
    <w:basedOn w:val="Standardnpsmoodstavce"/>
    <w:link w:val="Nadpis2"/>
    <w:rsid w:val="00F13375"/>
    <w:rPr>
      <w:rFonts w:ascii="Arial" w:hAnsi="Arial"/>
      <w:b/>
      <w:snapToGrid w:val="0"/>
      <w:sz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F13375"/>
    <w:rPr>
      <w:rFonts w:ascii="Arial" w:hAnsi="Arial"/>
      <w:snapToGrid w:val="0"/>
      <w:sz w:val="2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F13375"/>
    <w:rPr>
      <w:rFonts w:ascii="Arial" w:hAnsi="Arial"/>
      <w:b/>
      <w:snapToGrid w:val="0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13375"/>
    <w:rPr>
      <w:rFonts w:ascii="Arial" w:hAnsi="Arial"/>
      <w:snapToGrid w:val="0"/>
      <w:sz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F13375"/>
    <w:rPr>
      <w:rFonts w:ascii="Arial" w:hAnsi="Arial"/>
      <w:b/>
      <w:snapToGrid w:val="0"/>
      <w:lang w:eastAsia="cs-CZ"/>
    </w:rPr>
  </w:style>
  <w:style w:type="character" w:customStyle="1" w:styleId="Nadpis7Char">
    <w:name w:val="Nadpis 7 Char"/>
    <w:basedOn w:val="Standardnpsmoodstavce"/>
    <w:link w:val="Nadpis7"/>
    <w:rsid w:val="00F13375"/>
    <w:rPr>
      <w:rFonts w:ascii="Arial" w:hAnsi="Arial"/>
      <w:b/>
      <w:snapToGrid w:val="0"/>
      <w:sz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F13375"/>
    <w:rPr>
      <w:rFonts w:ascii="Arial" w:hAnsi="Arial"/>
      <w:b/>
      <w:snapToGrid w:val="0"/>
      <w:lang w:eastAsia="cs-CZ"/>
    </w:rPr>
  </w:style>
  <w:style w:type="character" w:styleId="Zdraznnintenzivn">
    <w:name w:val="Intense Emphasis"/>
    <w:uiPriority w:val="21"/>
    <w:qFormat/>
    <w:rsid w:val="00F13375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4A05"/>
    <w:pPr>
      <w:spacing w:after="0"/>
    </w:pPr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A05"/>
    <w:rPr>
      <w:rFonts w:ascii="Tahoma" w:hAnsi="Tahoma" w:cs="Tahoma"/>
      <w:snapToGrid w:val="0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DB1F26"/>
    <w:pPr>
      <w:tabs>
        <w:tab w:val="clear" w:pos="709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DB1F26"/>
    <w:rPr>
      <w:rFonts w:ascii="Arial" w:hAnsi="Arial"/>
      <w:snapToGrid w:val="0"/>
      <w:sz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F26"/>
    <w:pPr>
      <w:tabs>
        <w:tab w:val="clear" w:pos="709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B1F26"/>
    <w:rPr>
      <w:rFonts w:ascii="Arial" w:hAnsi="Arial"/>
      <w:snapToGrid w:val="0"/>
      <w:sz w:val="16"/>
      <w:lang w:eastAsia="cs-CZ"/>
    </w:rPr>
  </w:style>
  <w:style w:type="paragraph" w:styleId="Odstavecseseznamem">
    <w:name w:val="List Paragraph"/>
    <w:basedOn w:val="Normln"/>
    <w:uiPriority w:val="34"/>
    <w:qFormat/>
    <w:rsid w:val="00A8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vize-nesvadba.cz" TargetMode="External"/><Relationship Id="rId1" Type="http://schemas.openxmlformats.org/officeDocument/2006/relationships/hyperlink" Target="mailto:jiri.nesvadba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6279</Words>
  <Characters>37048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13</cp:revision>
  <dcterms:created xsi:type="dcterms:W3CDTF">2013-08-02T07:01:00Z</dcterms:created>
  <dcterms:modified xsi:type="dcterms:W3CDTF">2014-08-09T19:25:00Z</dcterms:modified>
</cp:coreProperties>
</file>